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B64E" w14:textId="77777777" w:rsidR="006C77AC" w:rsidRPr="00A9456F" w:rsidRDefault="006C77AC" w:rsidP="006C77AC">
      <w:pPr>
        <w:pStyle w:val="NoSpacing"/>
        <w:rPr>
          <w:b/>
          <w:color w:val="2F5496"/>
          <w:sz w:val="42"/>
          <w:szCs w:val="42"/>
        </w:rPr>
      </w:pPr>
      <w:r>
        <w:rPr>
          <w:noProof/>
        </w:rPr>
        <w:drawing>
          <wp:anchor distT="0" distB="0" distL="114300" distR="114300" simplePos="0" relativeHeight="251659264" behindDoc="0" locked="0" layoutInCell="1" allowOverlap="1" wp14:anchorId="32C1932F" wp14:editId="47383D87">
            <wp:simplePos x="0" y="0"/>
            <wp:positionH relativeFrom="margin">
              <wp:posOffset>76200</wp:posOffset>
            </wp:positionH>
            <wp:positionV relativeFrom="paragraph">
              <wp:posOffset>-64135</wp:posOffset>
            </wp:positionV>
            <wp:extent cx="403860" cy="55499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56F">
        <w:rPr>
          <w:b/>
          <w:color w:val="2F5496"/>
          <w:sz w:val="42"/>
          <w:szCs w:val="42"/>
        </w:rPr>
        <w:t>Hamel Center</w:t>
      </w:r>
      <w:r w:rsidRPr="00A9456F">
        <w:rPr>
          <w:b/>
          <w:i/>
          <w:color w:val="2F5496"/>
          <w:sz w:val="42"/>
          <w:szCs w:val="42"/>
        </w:rPr>
        <w:t xml:space="preserve"> </w:t>
      </w:r>
      <w:r w:rsidRPr="00A9456F">
        <w:rPr>
          <w:b/>
          <w:color w:val="2F5496"/>
          <w:sz w:val="42"/>
          <w:szCs w:val="42"/>
        </w:rPr>
        <w:t>for Undergraduate Research</w:t>
      </w:r>
    </w:p>
    <w:p w14:paraId="6FA3BFB3" w14:textId="77777777" w:rsidR="006C77AC" w:rsidRPr="006C77AC" w:rsidRDefault="006C77AC" w:rsidP="006C77AC">
      <w:pPr>
        <w:tabs>
          <w:tab w:val="center" w:pos="-2700"/>
          <w:tab w:val="right" w:pos="900"/>
          <w:tab w:val="right" w:pos="1080"/>
        </w:tabs>
        <w:ind w:right="810"/>
        <w:jc w:val="center"/>
        <w:rPr>
          <w:rFonts w:ascii="Calibri" w:hAnsi="Calibri" w:cs="Calibri"/>
          <w:b/>
          <w:sz w:val="32"/>
          <w:szCs w:val="28"/>
        </w:rPr>
      </w:pPr>
      <w:r w:rsidRPr="006C77AC">
        <w:rPr>
          <w:rFonts w:ascii="Calibri" w:hAnsi="Calibri" w:cs="Calibri"/>
          <w:b/>
          <w:sz w:val="32"/>
          <w:szCs w:val="28"/>
        </w:rPr>
        <w:t>Research Experience and Apprenticeship Program (REAP)</w:t>
      </w:r>
    </w:p>
    <w:p w14:paraId="77FE2F68" w14:textId="77777777" w:rsidR="005F13E5" w:rsidRPr="006C77AC" w:rsidRDefault="005F13E5" w:rsidP="00396E2A">
      <w:pPr>
        <w:tabs>
          <w:tab w:val="left" w:pos="900"/>
        </w:tabs>
      </w:pPr>
    </w:p>
    <w:p w14:paraId="6D6DB2DF" w14:textId="77777777" w:rsidR="005F13E5" w:rsidRPr="00FB5497" w:rsidRDefault="005F13E5" w:rsidP="00FF2CF7">
      <w:pPr>
        <w:tabs>
          <w:tab w:val="left" w:pos="540"/>
        </w:tabs>
        <w:rPr>
          <w:rFonts w:ascii="Calibri" w:hAnsi="Calibri" w:cs="Calibri"/>
          <w:b/>
          <w:sz w:val="28"/>
          <w:szCs w:val="28"/>
        </w:rPr>
      </w:pPr>
      <w:r w:rsidRPr="00FB5497">
        <w:rPr>
          <w:rFonts w:ascii="Calibri" w:hAnsi="Calibri" w:cs="Calibri"/>
          <w:b/>
          <w:sz w:val="28"/>
          <w:szCs w:val="28"/>
        </w:rPr>
        <w:t>To:</w:t>
      </w:r>
      <w:r w:rsidRPr="00FB5497">
        <w:rPr>
          <w:rFonts w:ascii="Calibri" w:hAnsi="Calibri" w:cs="Calibri"/>
          <w:b/>
          <w:sz w:val="28"/>
          <w:szCs w:val="28"/>
        </w:rPr>
        <w:tab/>
      </w:r>
      <w:r w:rsidR="00B26AB7">
        <w:rPr>
          <w:rFonts w:ascii="Calibri" w:hAnsi="Calibri" w:cs="Calibri"/>
          <w:b/>
          <w:sz w:val="28"/>
          <w:szCs w:val="28"/>
        </w:rPr>
        <w:t>Fall Semester Course</w:t>
      </w:r>
      <w:r w:rsidRPr="00FB5497">
        <w:rPr>
          <w:rFonts w:ascii="Calibri" w:hAnsi="Calibri" w:cs="Calibri"/>
          <w:b/>
          <w:sz w:val="28"/>
          <w:szCs w:val="28"/>
        </w:rPr>
        <w:t xml:space="preserve"> Instructors</w:t>
      </w:r>
    </w:p>
    <w:p w14:paraId="24740C3A" w14:textId="77777777" w:rsidR="005F13E5" w:rsidRPr="00FB5497" w:rsidRDefault="005F13E5" w:rsidP="006C77AC">
      <w:pPr>
        <w:tabs>
          <w:tab w:val="left" w:pos="540"/>
        </w:tabs>
        <w:ind w:right="-360"/>
        <w:rPr>
          <w:rFonts w:ascii="Calibri" w:hAnsi="Calibri" w:cs="Calibri"/>
          <w:b/>
          <w:sz w:val="28"/>
          <w:szCs w:val="28"/>
        </w:rPr>
      </w:pPr>
      <w:r w:rsidRPr="00FB5497">
        <w:rPr>
          <w:rFonts w:ascii="Calibri" w:hAnsi="Calibri" w:cs="Calibri"/>
          <w:b/>
          <w:sz w:val="28"/>
          <w:szCs w:val="28"/>
        </w:rPr>
        <w:t>Re:</w:t>
      </w:r>
      <w:r w:rsidRPr="00FB5497">
        <w:rPr>
          <w:rFonts w:ascii="Calibri" w:hAnsi="Calibri" w:cs="Calibri"/>
          <w:b/>
          <w:sz w:val="28"/>
          <w:szCs w:val="28"/>
        </w:rPr>
        <w:tab/>
      </w:r>
      <w:r w:rsidR="00BC7935" w:rsidRPr="00FB5497">
        <w:rPr>
          <w:rFonts w:ascii="Calibri" w:hAnsi="Calibri" w:cs="Calibri"/>
          <w:b/>
          <w:sz w:val="28"/>
          <w:szCs w:val="28"/>
        </w:rPr>
        <w:t>Nominations</w:t>
      </w:r>
      <w:r w:rsidRPr="00FB5497">
        <w:rPr>
          <w:rFonts w:ascii="Calibri" w:hAnsi="Calibri" w:cs="Calibri"/>
          <w:b/>
          <w:sz w:val="28"/>
          <w:szCs w:val="28"/>
        </w:rPr>
        <w:t xml:space="preserve"> for </w:t>
      </w:r>
      <w:r w:rsidR="006C77AC">
        <w:rPr>
          <w:rFonts w:ascii="Calibri" w:hAnsi="Calibri" w:cs="Calibri"/>
          <w:b/>
          <w:sz w:val="28"/>
          <w:szCs w:val="28"/>
        </w:rPr>
        <w:t>REAP</w:t>
      </w:r>
    </w:p>
    <w:p w14:paraId="1B8C7D42" w14:textId="77777777" w:rsidR="00971B62" w:rsidRDefault="005F13E5" w:rsidP="00971B62">
      <w:pPr>
        <w:ind w:right="-90"/>
      </w:pPr>
      <w:r>
        <w:t>REAP</w:t>
      </w:r>
      <w:r w:rsidRPr="00B07845">
        <w:t xml:space="preserve"> is a research apprenticeship program for </w:t>
      </w:r>
      <w:r w:rsidR="00B34B75">
        <w:t xml:space="preserve">academically </w:t>
      </w:r>
      <w:r w:rsidRPr="00B07845">
        <w:t>high-</w:t>
      </w:r>
      <w:r w:rsidR="00B34B75">
        <w:t>performing</w:t>
      </w:r>
      <w:r w:rsidRPr="00B07845">
        <w:t xml:space="preserve"> students during the summer after their first year. </w:t>
      </w:r>
      <w:r w:rsidR="00A43600">
        <w:t xml:space="preserve"> If you </w:t>
      </w:r>
      <w:r w:rsidR="00AC2429">
        <w:t xml:space="preserve">had </w:t>
      </w:r>
      <w:r w:rsidR="00A43600">
        <w:t xml:space="preserve">a </w:t>
      </w:r>
      <w:r w:rsidR="00A62535">
        <w:t xml:space="preserve">first-year </w:t>
      </w:r>
      <w:r w:rsidR="00A43600">
        <w:t xml:space="preserve">student in </w:t>
      </w:r>
      <w:r w:rsidR="00B34B75">
        <w:t xml:space="preserve">one of </w:t>
      </w:r>
      <w:r w:rsidR="00A43600">
        <w:t xml:space="preserve">your </w:t>
      </w:r>
      <w:r w:rsidR="00A62535">
        <w:t xml:space="preserve">fall semester </w:t>
      </w:r>
      <w:r w:rsidRPr="00B07845">
        <w:t>course</w:t>
      </w:r>
      <w:r w:rsidR="00B34B75">
        <w:t>s</w:t>
      </w:r>
      <w:r w:rsidRPr="00B07845">
        <w:t xml:space="preserve"> who you think fits the guidelines below, please consider </w:t>
      </w:r>
      <w:r w:rsidR="00BC7935">
        <w:t>nominating</w:t>
      </w:r>
      <w:r w:rsidRPr="00B07845">
        <w:t xml:space="preserve"> this student for a REAP summer fello</w:t>
      </w:r>
      <w:r w:rsidR="00D66DAF">
        <w:t xml:space="preserve">wship for summer </w:t>
      </w:r>
      <w:r w:rsidR="00A1091D">
        <w:t>202</w:t>
      </w:r>
      <w:r w:rsidR="00971B62">
        <w:t>5</w:t>
      </w:r>
      <w:r w:rsidRPr="00396E2A">
        <w:t xml:space="preserve">.  </w:t>
      </w:r>
      <w:r>
        <w:t xml:space="preserve">Please check to be sure that the student </w:t>
      </w:r>
      <w:r w:rsidR="00B34B75">
        <w:t>meets the eligibility requirements below</w:t>
      </w:r>
      <w:r>
        <w:t xml:space="preserve">. </w:t>
      </w:r>
      <w:r w:rsidRPr="00396E2A">
        <w:t xml:space="preserve">You may </w:t>
      </w:r>
      <w:r w:rsidR="00BC7935">
        <w:t>nominate</w:t>
      </w:r>
      <w:r w:rsidRPr="00396E2A">
        <w:t xml:space="preserve"> a student with whom you would like to work or a student who will be matched with another faculty member based upon the student’s academic interests. </w:t>
      </w:r>
      <w:r>
        <w:t xml:space="preserve"> </w:t>
      </w:r>
      <w:r w:rsidRPr="00396E2A">
        <w:t xml:space="preserve">If you have questions, please contact </w:t>
      </w:r>
      <w:r>
        <w:t xml:space="preserve">the Hamel Center director, Paul </w:t>
      </w:r>
      <w:r w:rsidR="00971B62">
        <w:t>Robertson</w:t>
      </w:r>
      <w:r>
        <w:t xml:space="preserve">, at </w:t>
      </w:r>
      <w:hyperlink r:id="rId7" w:history="1">
        <w:r w:rsidR="00971B62" w:rsidRPr="00627D6D">
          <w:rPr>
            <w:rStyle w:val="Hyperlink"/>
          </w:rPr>
          <w:t>paul.robertson@unh.edu</w:t>
        </w:r>
      </w:hyperlink>
      <w:r w:rsidRPr="00396E2A">
        <w:t>.</w:t>
      </w:r>
    </w:p>
    <w:p w14:paraId="1305C040" w14:textId="2F423F8B" w:rsidR="005F13E5" w:rsidRPr="00396E2A" w:rsidRDefault="005F13E5" w:rsidP="009900CE">
      <w:pPr>
        <w:ind w:right="-180"/>
      </w:pPr>
      <w:r w:rsidRPr="00396E2A">
        <w:tab/>
      </w:r>
    </w:p>
    <w:p w14:paraId="5EAD0D0C" w14:textId="77777777" w:rsidR="005F13E5" w:rsidRPr="00FB5497" w:rsidRDefault="005F13E5" w:rsidP="00396E2A">
      <w:pPr>
        <w:rPr>
          <w:rFonts w:ascii="Calibri" w:hAnsi="Calibri" w:cs="Calibri"/>
          <w:b/>
          <w:sz w:val="28"/>
          <w:szCs w:val="28"/>
        </w:rPr>
      </w:pPr>
      <w:r w:rsidRPr="00FB5497">
        <w:rPr>
          <w:rFonts w:ascii="Calibri" w:hAnsi="Calibri" w:cs="Calibri"/>
          <w:b/>
          <w:sz w:val="28"/>
          <w:szCs w:val="28"/>
        </w:rPr>
        <w:t>Part I:  Program Description:</w:t>
      </w:r>
    </w:p>
    <w:p w14:paraId="2FDA6F3C" w14:textId="77777777" w:rsidR="005F13E5" w:rsidRPr="00396E2A" w:rsidRDefault="0008005E" w:rsidP="00396E2A">
      <w:r w:rsidRPr="008657B1">
        <w:t xml:space="preserve">REAP </w:t>
      </w:r>
      <w:r w:rsidR="008657B1" w:rsidRPr="008657B1">
        <w:t xml:space="preserve">fellowships are funded by </w:t>
      </w:r>
      <w:r w:rsidRPr="008657B1">
        <w:t xml:space="preserve">the Hamel Center for Undergraduate Research to </w:t>
      </w:r>
      <w:r w:rsidR="008657B1" w:rsidRPr="008657B1">
        <w:t>provide</w:t>
      </w:r>
      <w:r w:rsidRPr="008657B1">
        <w:t xml:space="preserve"> motivated, high-achieving </w:t>
      </w:r>
      <w:r w:rsidR="00B34B75">
        <w:t>first-year</w:t>
      </w:r>
      <w:r w:rsidRPr="008657B1">
        <w:t xml:space="preserve"> students </w:t>
      </w:r>
      <w:r w:rsidR="008657B1" w:rsidRPr="008657B1">
        <w:t>with a unique research apprenticeship opportunity</w:t>
      </w:r>
      <w:r w:rsidRPr="008657B1">
        <w:t>.</w:t>
      </w:r>
      <w:r w:rsidRPr="0008005E">
        <w:rPr>
          <w:color w:val="FF0000"/>
        </w:rPr>
        <w:t xml:space="preserve">  </w:t>
      </w:r>
      <w:r w:rsidR="005F13E5" w:rsidRPr="00396E2A">
        <w:t xml:space="preserve">Students selected for the program will spend </w:t>
      </w:r>
      <w:r w:rsidR="00410234">
        <w:t xml:space="preserve">10 weeks in </w:t>
      </w:r>
      <w:r w:rsidR="005F13E5" w:rsidRPr="00396E2A">
        <w:t xml:space="preserve">the summer </w:t>
      </w:r>
      <w:r w:rsidR="005F13E5" w:rsidRPr="00396E2A">
        <w:rPr>
          <w:i/>
        </w:rPr>
        <w:t xml:space="preserve">after their </w:t>
      </w:r>
      <w:r w:rsidR="00B34B75">
        <w:rPr>
          <w:i/>
        </w:rPr>
        <w:t>first</w:t>
      </w:r>
      <w:r w:rsidR="005F13E5" w:rsidRPr="00396E2A">
        <w:rPr>
          <w:i/>
        </w:rPr>
        <w:t xml:space="preserve"> year</w:t>
      </w:r>
      <w:r w:rsidR="005F13E5" w:rsidRPr="00396E2A">
        <w:t xml:space="preserve"> exploring their academic interests and developing their ability to pursue research, scholarly, and creative projects under the supervision of a UNH faculty member.  The REAP experience will provide a fast-track for talented students, encouraging their intellectual awakening and curiosity as young scholars.  It will enable them to explore topics of interest, to prepare for advanced research, and to develop a close academic and professional relationship with a faculty member.  </w:t>
      </w:r>
    </w:p>
    <w:p w14:paraId="69EA1D85" w14:textId="77777777" w:rsidR="005F13E5" w:rsidRPr="008B0607" w:rsidRDefault="005F13E5" w:rsidP="00396E2A">
      <w:pPr>
        <w:rPr>
          <w:sz w:val="16"/>
          <w:szCs w:val="16"/>
        </w:rPr>
      </w:pPr>
    </w:p>
    <w:p w14:paraId="557B7785" w14:textId="77777777" w:rsidR="005F13E5" w:rsidRPr="00396E2A" w:rsidRDefault="005F13E5" w:rsidP="00396E2A">
      <w:r w:rsidRPr="00396E2A">
        <w:rPr>
          <w:u w:val="single"/>
        </w:rPr>
        <w:t>Eligibility</w:t>
      </w:r>
      <w:r w:rsidRPr="008202C3">
        <w:t xml:space="preserve">: </w:t>
      </w:r>
      <w:r w:rsidRPr="00396E2A">
        <w:t xml:space="preserve">  The student must:</w:t>
      </w:r>
    </w:p>
    <w:tbl>
      <w:tblPr>
        <w:tblW w:w="9582" w:type="dxa"/>
        <w:tblInd w:w="-108" w:type="dxa"/>
        <w:tblBorders>
          <w:top w:val="nil"/>
          <w:left w:val="nil"/>
          <w:bottom w:val="nil"/>
          <w:right w:val="nil"/>
        </w:tblBorders>
        <w:tblLayout w:type="fixed"/>
        <w:tblLook w:val="0000" w:firstRow="0" w:lastRow="0" w:firstColumn="0" w:lastColumn="0" w:noHBand="0" w:noVBand="0"/>
      </w:tblPr>
      <w:tblGrid>
        <w:gridCol w:w="9582"/>
      </w:tblGrid>
      <w:tr w:rsidR="00467D0F" w:rsidRPr="00467D0F" w14:paraId="603D954C" w14:textId="77777777" w:rsidTr="00467D0F">
        <w:trPr>
          <w:trHeight w:val="148"/>
        </w:trPr>
        <w:tc>
          <w:tcPr>
            <w:tcW w:w="9582" w:type="dxa"/>
          </w:tcPr>
          <w:p w14:paraId="7CA4FAFC" w14:textId="77777777" w:rsidR="00467D0F" w:rsidRPr="00467D0F" w:rsidRDefault="00A62535" w:rsidP="00467D0F">
            <w:pPr>
              <w:pStyle w:val="ListParagraph"/>
              <w:numPr>
                <w:ilvl w:val="0"/>
                <w:numId w:val="1"/>
              </w:numPr>
            </w:pPr>
            <w:r>
              <w:t>be a</w:t>
            </w:r>
            <w:r w:rsidR="00467D0F">
              <w:t xml:space="preserve"> full-time undergraduate, e</w:t>
            </w:r>
            <w:r w:rsidR="00467D0F" w:rsidRPr="00467D0F">
              <w:t xml:space="preserve">nrolled in a UNH or UNHM baccalaureate degree program </w:t>
            </w:r>
          </w:p>
        </w:tc>
      </w:tr>
    </w:tbl>
    <w:p w14:paraId="35957946" w14:textId="77777777" w:rsidR="00A62535" w:rsidRPr="00A62535" w:rsidRDefault="00A62535" w:rsidP="00467D0F">
      <w:pPr>
        <w:pStyle w:val="ListParagraph"/>
        <w:numPr>
          <w:ilvl w:val="0"/>
          <w:numId w:val="1"/>
        </w:numPr>
      </w:pPr>
      <w:r w:rsidRPr="00A62535">
        <w:t xml:space="preserve">have completed at least one full semester (fall) </w:t>
      </w:r>
      <w:r w:rsidRPr="00467D0F">
        <w:rPr>
          <w:i/>
        </w:rPr>
        <w:t>at the time of application</w:t>
      </w:r>
      <w:r w:rsidRPr="00A62535">
        <w:t xml:space="preserve"> </w:t>
      </w:r>
    </w:p>
    <w:p w14:paraId="425A4527" w14:textId="77777777" w:rsidR="005F13E5" w:rsidRPr="00B07845" w:rsidRDefault="005F13E5" w:rsidP="00396E2A">
      <w:pPr>
        <w:numPr>
          <w:ilvl w:val="0"/>
          <w:numId w:val="1"/>
        </w:numPr>
      </w:pPr>
      <w:r w:rsidRPr="00B07845">
        <w:t>complete one year as a full-time stu</w:t>
      </w:r>
      <w:r w:rsidR="00A62535">
        <w:t xml:space="preserve">dent </w:t>
      </w:r>
      <w:r w:rsidR="00B34B75">
        <w:t>before the summer research</w:t>
      </w:r>
    </w:p>
    <w:p w14:paraId="1C1BB107" w14:textId="77777777" w:rsidR="005F13E5" w:rsidRPr="00B07845" w:rsidRDefault="00A62535" w:rsidP="00A7491A">
      <w:pPr>
        <w:ind w:left="360" w:right="-270" w:firstLine="360"/>
      </w:pPr>
      <w:r>
        <w:t>(</w:t>
      </w:r>
      <w:proofErr w:type="gramStart"/>
      <w:r>
        <w:t>s</w:t>
      </w:r>
      <w:r w:rsidR="005F13E5" w:rsidRPr="00B07845">
        <w:t>tudents</w:t>
      </w:r>
      <w:proofErr w:type="gramEnd"/>
      <w:r w:rsidR="005F13E5" w:rsidRPr="00B07845">
        <w:t xml:space="preserve"> who have completed two yea</w:t>
      </w:r>
      <w:r>
        <w:t xml:space="preserve">rs </w:t>
      </w:r>
      <w:r w:rsidR="00A7491A">
        <w:t xml:space="preserve">of UNH coursework </w:t>
      </w:r>
      <w:r>
        <w:t>are eligible for SURF grants</w:t>
      </w:r>
      <w:r w:rsidR="005F13E5" w:rsidRPr="00B07845">
        <w:t>)</w:t>
      </w:r>
      <w:r>
        <w:t>;</w:t>
      </w:r>
    </w:p>
    <w:p w14:paraId="6D63146F" w14:textId="77777777" w:rsidR="00DC5DB9" w:rsidRDefault="00B34B75" w:rsidP="00DC5DB9">
      <w:pPr>
        <w:numPr>
          <w:ilvl w:val="0"/>
          <w:numId w:val="1"/>
        </w:numPr>
      </w:pPr>
      <w:r>
        <w:t>have a minimum UNH GPA of 3.8</w:t>
      </w:r>
      <w:r w:rsidR="00DC5DB9" w:rsidRPr="00DC5DB9">
        <w:t xml:space="preserve"> at </w:t>
      </w:r>
      <w:r w:rsidR="009900CE">
        <w:t xml:space="preserve">the </w:t>
      </w:r>
      <w:r w:rsidR="00DC5DB9" w:rsidRPr="00DC5DB9">
        <w:t>time of</w:t>
      </w:r>
      <w:r>
        <w:t xml:space="preserve"> </w:t>
      </w:r>
      <w:proofErr w:type="gramStart"/>
      <w:r>
        <w:t>application;</w:t>
      </w:r>
      <w:proofErr w:type="gramEnd"/>
    </w:p>
    <w:p w14:paraId="0D13DDB0" w14:textId="77777777" w:rsidR="009900CE" w:rsidRPr="00DC5DB9" w:rsidRDefault="009900CE" w:rsidP="009900CE">
      <w:pPr>
        <w:numPr>
          <w:ilvl w:val="0"/>
          <w:numId w:val="1"/>
        </w:numPr>
      </w:pPr>
      <w:r w:rsidRPr="00B07845">
        <w:t xml:space="preserve">be </w:t>
      </w:r>
      <w:r>
        <w:t>nominated</w:t>
      </w:r>
      <w:r w:rsidRPr="00B07845">
        <w:t xml:space="preserve"> by an instructor </w:t>
      </w:r>
      <w:r>
        <w:t>of</w:t>
      </w:r>
      <w:r w:rsidRPr="00B07845">
        <w:t xml:space="preserve"> the student’s </w:t>
      </w:r>
      <w:r>
        <w:t xml:space="preserve">fall semester </w:t>
      </w:r>
      <w:r w:rsidRPr="00B07845">
        <w:t>course</w:t>
      </w:r>
      <w:r w:rsidR="00B34B75">
        <w:t>s</w:t>
      </w:r>
      <w:r w:rsidRPr="00B07845">
        <w:t xml:space="preserve"> base</w:t>
      </w:r>
      <w:r w:rsidRPr="00396E2A">
        <w:t xml:space="preserve">d </w:t>
      </w:r>
      <w:r>
        <w:t>up</w:t>
      </w:r>
      <w:r w:rsidRPr="00396E2A">
        <w:t>on criteria provided in th</w:t>
      </w:r>
      <w:r>
        <w:t xml:space="preserve">e </w:t>
      </w:r>
      <w:r w:rsidR="00B34B75">
        <w:rPr>
          <w:b/>
        </w:rPr>
        <w:t>Fall Semester</w:t>
      </w:r>
      <w:r w:rsidRPr="00DC5DB9">
        <w:rPr>
          <w:b/>
        </w:rPr>
        <w:t xml:space="preserve"> Course Instructor Nomination </w:t>
      </w:r>
      <w:r w:rsidRPr="00FF2CF7">
        <w:t>(</w:t>
      </w:r>
      <w:r>
        <w:t>below).</w:t>
      </w:r>
    </w:p>
    <w:p w14:paraId="4E2C6A0D" w14:textId="77777777" w:rsidR="005F13E5" w:rsidRPr="008B0607" w:rsidRDefault="005F13E5" w:rsidP="00396E2A">
      <w:pPr>
        <w:rPr>
          <w:sz w:val="16"/>
          <w:szCs w:val="16"/>
        </w:rPr>
      </w:pPr>
    </w:p>
    <w:p w14:paraId="18ED48A5" w14:textId="77777777" w:rsidR="005F13E5" w:rsidRPr="00396E2A" w:rsidRDefault="005F13E5" w:rsidP="00396E2A">
      <w:r w:rsidRPr="00396E2A">
        <w:rPr>
          <w:u w:val="single"/>
        </w:rPr>
        <w:t>Type of Research:</w:t>
      </w:r>
      <w:r w:rsidR="00410234">
        <w:t xml:space="preserve">  </w:t>
      </w:r>
      <w:r w:rsidRPr="00396E2A">
        <w:t xml:space="preserve">REAP is an </w:t>
      </w:r>
      <w:r w:rsidRPr="00396E2A">
        <w:rPr>
          <w:i/>
        </w:rPr>
        <w:t>apprenticeship</w:t>
      </w:r>
      <w:r w:rsidRPr="00396E2A">
        <w:t xml:space="preserve"> experience intended to prepare students for advanced research, scholarly, or creative work, including opportunities sponsored by the Hamel Center, the senior thesis, and other capstone experiences.  </w:t>
      </w:r>
    </w:p>
    <w:p w14:paraId="6208A633" w14:textId="77777777" w:rsidR="005F13E5" w:rsidRPr="008B0607" w:rsidRDefault="005F13E5" w:rsidP="00396E2A">
      <w:pPr>
        <w:rPr>
          <w:sz w:val="16"/>
          <w:szCs w:val="16"/>
        </w:rPr>
      </w:pPr>
    </w:p>
    <w:p w14:paraId="00DCDE94" w14:textId="77777777" w:rsidR="005F13E5" w:rsidRPr="00396E2A" w:rsidRDefault="005F13E5" w:rsidP="00396E2A">
      <w:r w:rsidRPr="00396E2A">
        <w:t>REAP activities should deepen the student’s understanding of how knowledge is developed and interpreted within the discipline or across disciplines and of the approaches, theories, methodologies, and techniques employed by faculty in their own work.  Projects may include:</w:t>
      </w:r>
    </w:p>
    <w:p w14:paraId="34538465" w14:textId="77777777" w:rsidR="005F13E5" w:rsidRPr="00FB5497" w:rsidRDefault="005F13E5" w:rsidP="00396E2A">
      <w:pPr>
        <w:rPr>
          <w:sz w:val="8"/>
          <w:szCs w:val="20"/>
        </w:rPr>
      </w:pPr>
      <w:r w:rsidRPr="00396E2A">
        <w:t xml:space="preserve"> </w:t>
      </w:r>
    </w:p>
    <w:p w14:paraId="030AEC1D" w14:textId="77777777" w:rsidR="005F13E5" w:rsidRPr="00396E2A" w:rsidRDefault="005F13E5" w:rsidP="009900CE">
      <w:pPr>
        <w:numPr>
          <w:ilvl w:val="0"/>
          <w:numId w:val="2"/>
        </w:numPr>
      </w:pPr>
      <w:r w:rsidRPr="00396E2A">
        <w:t>Bibliographic research and development</w:t>
      </w:r>
    </w:p>
    <w:p w14:paraId="5510D635" w14:textId="77777777" w:rsidR="005F13E5" w:rsidRPr="00396E2A" w:rsidRDefault="005F13E5" w:rsidP="009900CE">
      <w:pPr>
        <w:numPr>
          <w:ilvl w:val="0"/>
          <w:numId w:val="2"/>
        </w:numPr>
        <w:ind w:right="-360"/>
      </w:pPr>
      <w:r w:rsidRPr="00396E2A">
        <w:t>Learning rese</w:t>
      </w:r>
      <w:r>
        <w:t xml:space="preserve">arch techniques employed in </w:t>
      </w:r>
      <w:r w:rsidRPr="00396E2A">
        <w:t>lab</w:t>
      </w:r>
      <w:r>
        <w:t xml:space="preserve">s, libraries, museums, </w:t>
      </w:r>
      <w:r w:rsidRPr="00396E2A">
        <w:t>archives</w:t>
      </w:r>
      <w:r>
        <w:t>, and in the field</w:t>
      </w:r>
    </w:p>
    <w:p w14:paraId="01F6A443" w14:textId="77777777" w:rsidR="005F13E5" w:rsidRPr="00396E2A" w:rsidRDefault="005F13E5" w:rsidP="00396E2A">
      <w:pPr>
        <w:numPr>
          <w:ilvl w:val="0"/>
          <w:numId w:val="2"/>
        </w:numPr>
      </w:pPr>
      <w:r w:rsidRPr="00396E2A">
        <w:t>Exploring and implementing techniques used in the creative disciplines (art, music, theatre, dance, creative writing)</w:t>
      </w:r>
    </w:p>
    <w:p w14:paraId="6E084779" w14:textId="77777777" w:rsidR="005F13E5" w:rsidRPr="00396E2A" w:rsidRDefault="005F13E5" w:rsidP="00396E2A">
      <w:pPr>
        <w:numPr>
          <w:ilvl w:val="0"/>
          <w:numId w:val="2"/>
        </w:numPr>
      </w:pPr>
      <w:r w:rsidRPr="00396E2A">
        <w:t>Learning how to design a research project and draft a research proposal</w:t>
      </w:r>
    </w:p>
    <w:p w14:paraId="4EAAE272" w14:textId="77777777" w:rsidR="005F13E5" w:rsidRPr="00396E2A" w:rsidRDefault="005F13E5" w:rsidP="00396E2A">
      <w:pPr>
        <w:numPr>
          <w:ilvl w:val="0"/>
          <w:numId w:val="2"/>
        </w:numPr>
      </w:pPr>
      <w:r w:rsidRPr="00396E2A">
        <w:t xml:space="preserve">Assisting the faculty mentor in any tasks directly related to his/her own research </w:t>
      </w:r>
    </w:p>
    <w:p w14:paraId="0CBE1924" w14:textId="77777777" w:rsidR="005F13E5" w:rsidRPr="00396E2A" w:rsidRDefault="005F13E5" w:rsidP="009900CE">
      <w:pPr>
        <w:spacing w:before="120"/>
        <w:ind w:right="-180"/>
      </w:pPr>
      <w:r w:rsidRPr="00396E2A">
        <w:t xml:space="preserve">These projects should be tailored to the background and experience of the student and may involve training and preparation to undertake some of the proposed activities.  </w:t>
      </w:r>
    </w:p>
    <w:p w14:paraId="73D738DD" w14:textId="77777777" w:rsidR="00B34B75" w:rsidRDefault="00B34B75" w:rsidP="00396E2A">
      <w:pPr>
        <w:rPr>
          <w:rFonts w:ascii="Calibri" w:hAnsi="Calibri" w:cs="Calibri"/>
          <w:b/>
          <w:sz w:val="28"/>
          <w:szCs w:val="28"/>
        </w:rPr>
      </w:pPr>
    </w:p>
    <w:p w14:paraId="22AD7EBB" w14:textId="77777777" w:rsidR="00B34B75" w:rsidRDefault="00B34B75" w:rsidP="00396E2A">
      <w:pPr>
        <w:rPr>
          <w:rFonts w:ascii="Calibri" w:hAnsi="Calibri" w:cs="Calibri"/>
          <w:b/>
          <w:sz w:val="28"/>
          <w:szCs w:val="28"/>
        </w:rPr>
      </w:pPr>
    </w:p>
    <w:p w14:paraId="74E39CEE" w14:textId="77777777" w:rsidR="00B34B75" w:rsidRDefault="00B34B75" w:rsidP="00396E2A">
      <w:pPr>
        <w:rPr>
          <w:rFonts w:ascii="Calibri" w:hAnsi="Calibri" w:cs="Calibri"/>
          <w:b/>
          <w:sz w:val="28"/>
          <w:szCs w:val="28"/>
        </w:rPr>
      </w:pPr>
    </w:p>
    <w:p w14:paraId="5B083DDC" w14:textId="77777777" w:rsidR="005F13E5" w:rsidRPr="00FB5497" w:rsidRDefault="005F13E5" w:rsidP="00396E2A">
      <w:pPr>
        <w:rPr>
          <w:rFonts w:ascii="Calibri" w:hAnsi="Calibri" w:cs="Calibri"/>
          <w:b/>
          <w:sz w:val="28"/>
          <w:szCs w:val="28"/>
        </w:rPr>
      </w:pPr>
      <w:r w:rsidRPr="00FB5497">
        <w:rPr>
          <w:rFonts w:ascii="Calibri" w:hAnsi="Calibri" w:cs="Calibri"/>
          <w:b/>
          <w:sz w:val="28"/>
          <w:szCs w:val="28"/>
        </w:rPr>
        <w:lastRenderedPageBreak/>
        <w:t>Part II:  Application Process:</w:t>
      </w:r>
    </w:p>
    <w:p w14:paraId="663A143C" w14:textId="77777777" w:rsidR="005F13E5" w:rsidRDefault="00B34B75" w:rsidP="00396E2A">
      <w:pPr>
        <w:rPr>
          <w:u w:val="single"/>
        </w:rPr>
      </w:pPr>
      <w:r>
        <w:rPr>
          <w:u w:val="single"/>
        </w:rPr>
        <w:t>Fall Semester</w:t>
      </w:r>
      <w:r w:rsidR="00CF3522">
        <w:rPr>
          <w:u w:val="single"/>
        </w:rPr>
        <w:t xml:space="preserve"> Course Instructor </w:t>
      </w:r>
      <w:r w:rsidR="0094699C">
        <w:rPr>
          <w:u w:val="single"/>
        </w:rPr>
        <w:t>Nomination</w:t>
      </w:r>
      <w:r w:rsidR="005F13E5" w:rsidRPr="00396E2A">
        <w:rPr>
          <w:u w:val="single"/>
        </w:rPr>
        <w:t>:</w:t>
      </w:r>
    </w:p>
    <w:p w14:paraId="5D27308A" w14:textId="77777777" w:rsidR="005F13E5" w:rsidRPr="00B07845" w:rsidRDefault="00B34B75" w:rsidP="008C1D2C">
      <w:pPr>
        <w:numPr>
          <w:ilvl w:val="0"/>
          <w:numId w:val="3"/>
        </w:numPr>
        <w:tabs>
          <w:tab w:val="clear" w:pos="720"/>
          <w:tab w:val="num" w:pos="360"/>
        </w:tabs>
        <w:ind w:left="360"/>
        <w:rPr>
          <w:b/>
        </w:rPr>
      </w:pPr>
      <w:r>
        <w:t>Fall semester course i</w:t>
      </w:r>
      <w:r w:rsidR="005F13E5" w:rsidRPr="00B07845">
        <w:t xml:space="preserve">nstructor asks the student if </w:t>
      </w:r>
      <w:r w:rsidR="00FB5497">
        <w:t>s/he</w:t>
      </w:r>
      <w:r w:rsidR="005F13E5" w:rsidRPr="00B07845">
        <w:t xml:space="preserve"> is interested in being considered for REAP</w:t>
      </w:r>
      <w:r w:rsidR="005F13E5" w:rsidRPr="00B07845">
        <w:rPr>
          <w:b/>
        </w:rPr>
        <w:t xml:space="preserve">.  </w:t>
      </w:r>
      <w:r w:rsidR="005F13E5" w:rsidRPr="00B07845">
        <w:t>(The program description above may be given to the student to review.)</w:t>
      </w:r>
    </w:p>
    <w:p w14:paraId="437E09CE" w14:textId="470F8400" w:rsidR="005F13E5" w:rsidRPr="00E07BAC" w:rsidRDefault="00B34B75" w:rsidP="008C1D2C">
      <w:pPr>
        <w:numPr>
          <w:ilvl w:val="0"/>
          <w:numId w:val="3"/>
        </w:numPr>
        <w:tabs>
          <w:tab w:val="clear" w:pos="720"/>
          <w:tab w:val="num" w:pos="360"/>
          <w:tab w:val="num" w:pos="1620"/>
        </w:tabs>
        <w:ind w:left="360" w:right="-180"/>
        <w:rPr>
          <w:color w:val="0000FF"/>
          <w:u w:val="single"/>
        </w:rPr>
      </w:pPr>
      <w:r>
        <w:t>Fall semester course i</w:t>
      </w:r>
      <w:r w:rsidR="005F13E5" w:rsidRPr="00396E2A">
        <w:t xml:space="preserve">nstructor completes the </w:t>
      </w:r>
      <w:r>
        <w:rPr>
          <w:b/>
        </w:rPr>
        <w:t>Fall Semester</w:t>
      </w:r>
      <w:r w:rsidR="00CF3522" w:rsidRPr="00EB0245">
        <w:rPr>
          <w:b/>
        </w:rPr>
        <w:t xml:space="preserve"> Course Instructor </w:t>
      </w:r>
      <w:r w:rsidR="0094699C">
        <w:rPr>
          <w:b/>
        </w:rPr>
        <w:t>Nomination</w:t>
      </w:r>
      <w:r w:rsidR="00CF3522">
        <w:t xml:space="preserve"> </w:t>
      </w:r>
      <w:r w:rsidR="005F13E5">
        <w:t xml:space="preserve">(below) </w:t>
      </w:r>
      <w:r w:rsidR="005F13E5" w:rsidRPr="00396E2A">
        <w:t xml:space="preserve">to </w:t>
      </w:r>
      <w:r w:rsidR="008F2B15">
        <w:t>nominate</w:t>
      </w:r>
      <w:r w:rsidR="005F13E5" w:rsidRPr="00396E2A">
        <w:t xml:space="preserve"> a student based upon the quality of the student’s academic work in </w:t>
      </w:r>
      <w:r>
        <w:t>a fall semester</w:t>
      </w:r>
      <w:r w:rsidR="00467D0F">
        <w:t xml:space="preserve"> course. </w:t>
      </w:r>
      <w:r w:rsidR="005F13E5" w:rsidRPr="00F6155A">
        <w:t xml:space="preserve">All nominations </w:t>
      </w:r>
      <w:r w:rsidR="0094699C">
        <w:t>must</w:t>
      </w:r>
      <w:r w:rsidR="005F13E5" w:rsidRPr="00F6155A">
        <w:t xml:space="preserve"> be received by the Hamel Center</w:t>
      </w:r>
      <w:r w:rsidR="005F13E5" w:rsidRPr="00F6155A">
        <w:rPr>
          <w:i/>
        </w:rPr>
        <w:t xml:space="preserve"> in advance</w:t>
      </w:r>
      <w:r w:rsidR="005F13E5">
        <w:t xml:space="preserve"> of the completed application </w:t>
      </w:r>
      <w:r w:rsidR="005F13E5" w:rsidRPr="00EC3F46">
        <w:rPr>
          <w:b/>
        </w:rPr>
        <w:t>(</w:t>
      </w:r>
      <w:r w:rsidR="0094699C" w:rsidRPr="00EC3F46">
        <w:rPr>
          <w:b/>
          <w:u w:val="single"/>
        </w:rPr>
        <w:t xml:space="preserve">no later than </w:t>
      </w:r>
      <w:r w:rsidR="006A5BFC">
        <w:rPr>
          <w:b/>
          <w:u w:val="single"/>
        </w:rPr>
        <w:t>February 2</w:t>
      </w:r>
      <w:r w:rsidR="00CC2159">
        <w:rPr>
          <w:b/>
          <w:u w:val="single"/>
        </w:rPr>
        <w:t>8</w:t>
      </w:r>
      <w:r w:rsidR="006A5BFC">
        <w:rPr>
          <w:b/>
          <w:u w:val="single"/>
        </w:rPr>
        <w:t xml:space="preserve">, </w:t>
      </w:r>
      <w:r w:rsidR="00A1091D">
        <w:rPr>
          <w:b/>
          <w:u w:val="single"/>
        </w:rPr>
        <w:t>202</w:t>
      </w:r>
      <w:r w:rsidR="00CC2159">
        <w:rPr>
          <w:b/>
          <w:u w:val="single"/>
        </w:rPr>
        <w:t>5</w:t>
      </w:r>
      <w:r w:rsidR="005F13E5" w:rsidRPr="00EC3F46">
        <w:rPr>
          <w:b/>
        </w:rPr>
        <w:t>).</w:t>
      </w:r>
    </w:p>
    <w:p w14:paraId="554AFE59" w14:textId="331003DC" w:rsidR="005F13E5" w:rsidRPr="00396E2A" w:rsidRDefault="005F13E5" w:rsidP="008C1D2C">
      <w:pPr>
        <w:numPr>
          <w:ilvl w:val="0"/>
          <w:numId w:val="3"/>
        </w:numPr>
        <w:tabs>
          <w:tab w:val="clear" w:pos="720"/>
          <w:tab w:val="num" w:pos="360"/>
        </w:tabs>
        <w:ind w:left="360" w:right="-180"/>
        <w:rPr>
          <w:u w:val="single"/>
        </w:rPr>
      </w:pPr>
      <w:r w:rsidRPr="00396E2A">
        <w:t xml:space="preserve">The </w:t>
      </w:r>
      <w:r w:rsidR="00B34B75">
        <w:t>fall semester course</w:t>
      </w:r>
      <w:r w:rsidRPr="00396E2A">
        <w:t xml:space="preserve"> instructor </w:t>
      </w:r>
      <w:r w:rsidR="0094699C">
        <w:t>nominating</w:t>
      </w:r>
      <w:r w:rsidR="00D17ED9">
        <w:t xml:space="preserve"> the student </w:t>
      </w:r>
      <w:r w:rsidRPr="00396E2A">
        <w:t xml:space="preserve">may offer to serve as the student’s mentor, recommend another faculty member to serve as mentor, or refer the student to the Hamel Center for Undergraduate Research for help in identifying a mentor. </w:t>
      </w:r>
      <w:r w:rsidR="00760214">
        <w:t>See</w:t>
      </w:r>
      <w:r>
        <w:t xml:space="preserve"> complete guidelines on </w:t>
      </w:r>
      <w:hyperlink r:id="rId8" w:history="1">
        <w:r w:rsidRPr="00760214">
          <w:rPr>
            <w:rStyle w:val="Hyperlink"/>
          </w:rPr>
          <w:t>faculty mentor eligibility</w:t>
        </w:r>
      </w:hyperlink>
      <w:r w:rsidR="00760214">
        <w:t>.</w:t>
      </w:r>
    </w:p>
    <w:p w14:paraId="390C865B" w14:textId="77777777" w:rsidR="005F13E5" w:rsidRPr="008C1D2C" w:rsidRDefault="005F13E5" w:rsidP="008C1D2C">
      <w:pPr>
        <w:numPr>
          <w:ilvl w:val="0"/>
          <w:numId w:val="3"/>
        </w:numPr>
        <w:tabs>
          <w:tab w:val="clear" w:pos="720"/>
          <w:tab w:val="num" w:pos="360"/>
        </w:tabs>
        <w:spacing w:after="120"/>
        <w:ind w:left="360"/>
        <w:rPr>
          <w:u w:val="single"/>
        </w:rPr>
      </w:pPr>
      <w:r w:rsidRPr="00396E2A">
        <w:t>If a student and mentor agree to work together, they will submit an application to the Hamel Center for Undergraduate Research.</w:t>
      </w:r>
    </w:p>
    <w:p w14:paraId="308B2BB9" w14:textId="77777777" w:rsidR="008C1D2C" w:rsidRPr="008C1D2C" w:rsidRDefault="008C1D2C" w:rsidP="008C1D2C">
      <w:pPr>
        <w:ind w:left="360"/>
        <w:rPr>
          <w:i/>
          <w:sz w:val="22"/>
        </w:rPr>
      </w:pPr>
      <w:r w:rsidRPr="008C1D2C">
        <w:rPr>
          <w:b/>
          <w:i/>
          <w:sz w:val="22"/>
        </w:rPr>
        <w:t>Note</w:t>
      </w:r>
      <w:r w:rsidR="00467D0F">
        <w:rPr>
          <w:i/>
          <w:sz w:val="22"/>
        </w:rPr>
        <w:t>: F</w:t>
      </w:r>
      <w:r w:rsidR="00C23BDB" w:rsidRPr="00C23BDB">
        <w:rPr>
          <w:i/>
          <w:sz w:val="22"/>
        </w:rPr>
        <w:t xml:space="preserve">or summer undergraduate research programs, we strongly encourage faculty members to mentor </w:t>
      </w:r>
      <w:r w:rsidR="00C23BDB" w:rsidRPr="00C23BDB">
        <w:rPr>
          <w:i/>
          <w:sz w:val="22"/>
          <w:u w:val="single"/>
        </w:rPr>
        <w:t>no more than two</w:t>
      </w:r>
      <w:r w:rsidR="00C23BDB" w:rsidRPr="00C23BDB">
        <w:rPr>
          <w:i/>
          <w:sz w:val="22"/>
        </w:rPr>
        <w:t xml:space="preserve"> student projects per </w:t>
      </w:r>
      <w:r w:rsidR="009900CE">
        <w:rPr>
          <w:i/>
          <w:sz w:val="22"/>
        </w:rPr>
        <w:t>summer (including REAP, SURF, IROP, and</w:t>
      </w:r>
      <w:r w:rsidR="00C23BDB" w:rsidRPr="00C23BDB">
        <w:rPr>
          <w:i/>
          <w:sz w:val="22"/>
        </w:rPr>
        <w:t xml:space="preserve"> Undergraduate Research Awards </w:t>
      </w:r>
      <w:r w:rsidR="00C23BDB" w:rsidRPr="009900CE">
        <w:rPr>
          <w:i/>
          <w:sz w:val="22"/>
          <w:u w:val="single"/>
        </w:rPr>
        <w:t>combined</w:t>
      </w:r>
      <w:r w:rsidR="00C23BDB" w:rsidRPr="00C23BDB">
        <w:rPr>
          <w:i/>
          <w:sz w:val="22"/>
        </w:rPr>
        <w:t>), to ensure that individual students receive sufficient guidance and supervision for their research. For faculty mentors who believe they have a strong rationale for mentoring more than two student projects per summer, please contact the Hamel Center director before the application deadline.</w:t>
      </w:r>
    </w:p>
    <w:p w14:paraId="661929CD" w14:textId="77777777" w:rsidR="005F13E5" w:rsidRPr="00FB5497" w:rsidRDefault="005F13E5" w:rsidP="00396E2A">
      <w:pPr>
        <w:rPr>
          <w:sz w:val="16"/>
          <w:u w:val="single"/>
        </w:rPr>
      </w:pPr>
    </w:p>
    <w:p w14:paraId="6E659641" w14:textId="77777777" w:rsidR="005F13E5" w:rsidRPr="00396E2A" w:rsidRDefault="005F13E5" w:rsidP="00D17ED9">
      <w:pPr>
        <w:ind w:left="360" w:right="-360" w:hanging="360"/>
        <w:rPr>
          <w:i/>
        </w:rPr>
      </w:pPr>
      <w:r w:rsidRPr="00396E2A">
        <w:rPr>
          <w:u w:val="single"/>
        </w:rPr>
        <w:t>Application</w:t>
      </w:r>
      <w:r w:rsidRPr="00CE0475">
        <w:t xml:space="preserve">: </w:t>
      </w:r>
      <w:r w:rsidRPr="00396E2A">
        <w:t xml:space="preserve">  </w:t>
      </w:r>
    </w:p>
    <w:p w14:paraId="4A423453" w14:textId="77777777" w:rsidR="005F13E5" w:rsidRPr="00396E2A" w:rsidRDefault="00B6662D" w:rsidP="00396E2A">
      <w:pPr>
        <w:numPr>
          <w:ilvl w:val="0"/>
          <w:numId w:val="4"/>
        </w:numPr>
        <w:rPr>
          <w:u w:val="single"/>
        </w:rPr>
      </w:pPr>
      <w:r>
        <w:t xml:space="preserve">Apprenticeship Proposal: </w:t>
      </w:r>
      <w:r w:rsidR="005F13E5">
        <w:t>d</w:t>
      </w:r>
      <w:r w:rsidR="005F13E5" w:rsidRPr="00396E2A">
        <w:t xml:space="preserve">escription of the project or activities to be undertaken </w:t>
      </w:r>
      <w:r w:rsidR="005F13E5" w:rsidRPr="00B6662D">
        <w:rPr>
          <w:i/>
        </w:rPr>
        <w:t>(prepared by the mentor after consultation with the student)</w:t>
      </w:r>
    </w:p>
    <w:p w14:paraId="68DE1F9A" w14:textId="77777777" w:rsidR="005F13E5" w:rsidRPr="00396E2A" w:rsidRDefault="005D686A" w:rsidP="00396E2A">
      <w:pPr>
        <w:numPr>
          <w:ilvl w:val="0"/>
          <w:numId w:val="4"/>
        </w:numPr>
        <w:rPr>
          <w:u w:val="single"/>
        </w:rPr>
      </w:pPr>
      <w:r>
        <w:t xml:space="preserve">Budget Form: </w:t>
      </w:r>
      <w:r w:rsidR="005F13E5" w:rsidRPr="00396E2A">
        <w:t xml:space="preserve">estimate of project expenses </w:t>
      </w:r>
      <w:r w:rsidR="005F13E5" w:rsidRPr="00B6662D">
        <w:rPr>
          <w:i/>
        </w:rPr>
        <w:t>(prepared by mentor)</w:t>
      </w:r>
    </w:p>
    <w:p w14:paraId="2C6F53C7" w14:textId="77777777" w:rsidR="005F13E5" w:rsidRPr="00396E2A" w:rsidRDefault="00FC5D36" w:rsidP="00396E2A">
      <w:pPr>
        <w:numPr>
          <w:ilvl w:val="0"/>
          <w:numId w:val="4"/>
        </w:numPr>
        <w:rPr>
          <w:u w:val="single"/>
        </w:rPr>
      </w:pPr>
      <w:r>
        <w:t>Project Understanding and</w:t>
      </w:r>
      <w:r w:rsidR="00CE1AE3">
        <w:t xml:space="preserve"> </w:t>
      </w:r>
      <w:r w:rsidR="005F13E5" w:rsidRPr="00FC5D36">
        <w:t>Statement of Interest</w:t>
      </w:r>
      <w:r w:rsidR="005F13E5" w:rsidRPr="00396E2A">
        <w:t xml:space="preserve"> </w:t>
      </w:r>
      <w:r w:rsidR="005F13E5" w:rsidRPr="00B6662D">
        <w:rPr>
          <w:i/>
        </w:rPr>
        <w:t>(prepared by student)</w:t>
      </w:r>
    </w:p>
    <w:p w14:paraId="45EDC44C" w14:textId="77777777" w:rsidR="005F13E5" w:rsidRPr="00D17ED9" w:rsidRDefault="005F13E5" w:rsidP="00CE0475">
      <w:pPr>
        <w:numPr>
          <w:ilvl w:val="0"/>
          <w:numId w:val="4"/>
        </w:numPr>
        <w:ind w:right="-180"/>
        <w:rPr>
          <w:u w:val="single"/>
        </w:rPr>
      </w:pPr>
      <w:r w:rsidRPr="00396E2A">
        <w:t xml:space="preserve">Faculty Letter of Recommendation </w:t>
      </w:r>
      <w:r w:rsidRPr="00B6662D">
        <w:rPr>
          <w:i/>
        </w:rPr>
        <w:t>(non-nominator)</w:t>
      </w:r>
    </w:p>
    <w:p w14:paraId="4D906AA1" w14:textId="77777777" w:rsidR="00D17ED9" w:rsidRPr="00FB5497" w:rsidRDefault="00D17ED9" w:rsidP="00D17ED9">
      <w:pPr>
        <w:ind w:left="720" w:right="-180"/>
        <w:rPr>
          <w:sz w:val="16"/>
          <w:u w:val="single"/>
        </w:rPr>
      </w:pPr>
    </w:p>
    <w:p w14:paraId="38578638" w14:textId="3A442B00" w:rsidR="005F13E5" w:rsidRPr="00396E2A" w:rsidRDefault="00D17ED9" w:rsidP="00D17ED9">
      <w:pPr>
        <w:rPr>
          <w:u w:val="single"/>
        </w:rPr>
      </w:pPr>
      <w:r>
        <w:t xml:space="preserve">Complete </w:t>
      </w:r>
      <w:hyperlink r:id="rId9" w:history="1">
        <w:r w:rsidRPr="00A0304F">
          <w:rPr>
            <w:rStyle w:val="Hyperlink"/>
          </w:rPr>
          <w:t>application guidelines and forms</w:t>
        </w:r>
      </w:hyperlink>
      <w:r>
        <w:t xml:space="preserve"> are available online</w:t>
      </w:r>
      <w:r w:rsidR="003D6EC3">
        <w:t>.</w:t>
      </w:r>
    </w:p>
    <w:p w14:paraId="10C4E31F" w14:textId="77777777" w:rsidR="00D17ED9" w:rsidRPr="00C23BDB" w:rsidRDefault="00D17ED9" w:rsidP="00396E2A">
      <w:pPr>
        <w:rPr>
          <w:sz w:val="16"/>
          <w:u w:val="single"/>
        </w:rPr>
      </w:pPr>
    </w:p>
    <w:p w14:paraId="6C49C864" w14:textId="7B71945C" w:rsidR="005F13E5" w:rsidRPr="00396E2A" w:rsidRDefault="005F13E5" w:rsidP="00396E2A">
      <w:pPr>
        <w:rPr>
          <w:u w:val="single"/>
        </w:rPr>
      </w:pPr>
      <w:r w:rsidRPr="00396E2A">
        <w:rPr>
          <w:u w:val="single"/>
        </w:rPr>
        <w:t>Application Deadline</w:t>
      </w:r>
      <w:r w:rsidRPr="00CE0475">
        <w:t xml:space="preserve">: </w:t>
      </w:r>
      <w:r w:rsidR="00CC2159">
        <w:t>March 3</w:t>
      </w:r>
      <w:r w:rsidR="00A1091D">
        <w:t>1</w:t>
      </w:r>
      <w:r w:rsidR="006A5BFC">
        <w:t xml:space="preserve">, </w:t>
      </w:r>
      <w:proofErr w:type="gramStart"/>
      <w:r w:rsidR="00A1091D">
        <w:t>202</w:t>
      </w:r>
      <w:r w:rsidR="00CC2159">
        <w:t>5</w:t>
      </w:r>
      <w:proofErr w:type="gramEnd"/>
      <w:r w:rsidR="00F14FF7">
        <w:t xml:space="preserve"> for </w:t>
      </w:r>
      <w:r w:rsidR="00A1091D">
        <w:t xml:space="preserve">research apprenticeship during </w:t>
      </w:r>
      <w:r w:rsidR="00F14FF7">
        <w:t xml:space="preserve">summer </w:t>
      </w:r>
      <w:r w:rsidR="00A1091D">
        <w:t>202</w:t>
      </w:r>
      <w:r w:rsidR="00CC2159">
        <w:t>5</w:t>
      </w:r>
    </w:p>
    <w:p w14:paraId="6599A401" w14:textId="77777777" w:rsidR="005F13E5" w:rsidRPr="00FB5497" w:rsidRDefault="005F13E5" w:rsidP="00396E2A">
      <w:pPr>
        <w:rPr>
          <w:sz w:val="16"/>
          <w:u w:val="single"/>
        </w:rPr>
      </w:pPr>
    </w:p>
    <w:p w14:paraId="5235A7FC" w14:textId="77777777" w:rsidR="005F13E5" w:rsidRPr="00CE0475" w:rsidRDefault="005F13E5" w:rsidP="00396E2A">
      <w:r w:rsidRPr="00396E2A">
        <w:rPr>
          <w:u w:val="single"/>
        </w:rPr>
        <w:t>Funding</w:t>
      </w:r>
      <w:r w:rsidRPr="00CE0475">
        <w:t>:</w:t>
      </w:r>
    </w:p>
    <w:p w14:paraId="6F7A3E6B" w14:textId="136F25FF" w:rsidR="005F13E5" w:rsidRPr="00B07845" w:rsidRDefault="005F13E5" w:rsidP="00FF2CF7">
      <w:pPr>
        <w:numPr>
          <w:ilvl w:val="0"/>
          <w:numId w:val="5"/>
        </w:numPr>
        <w:ind w:right="-540"/>
        <w:rPr>
          <w:u w:val="single"/>
        </w:rPr>
      </w:pPr>
      <w:r w:rsidRPr="00396E2A">
        <w:t>Student:</w:t>
      </w:r>
      <w:r w:rsidR="00CC2159">
        <w:t xml:space="preserve">  </w:t>
      </w:r>
      <w:r w:rsidRPr="00396E2A">
        <w:t>$</w:t>
      </w:r>
      <w:r w:rsidR="00A1091D">
        <w:t>4,0</w:t>
      </w:r>
      <w:r w:rsidRPr="00396E2A">
        <w:t xml:space="preserve">00 fellowship for 10 weeks of full-time summer </w:t>
      </w:r>
      <w:r w:rsidR="00410234">
        <w:t>apprenticeship</w:t>
      </w:r>
    </w:p>
    <w:p w14:paraId="3FB980D6" w14:textId="77777777" w:rsidR="005F13E5" w:rsidRPr="00396E2A" w:rsidRDefault="005F13E5" w:rsidP="00396E2A">
      <w:pPr>
        <w:numPr>
          <w:ilvl w:val="0"/>
          <w:numId w:val="5"/>
        </w:numPr>
        <w:rPr>
          <w:u w:val="single"/>
        </w:rPr>
      </w:pPr>
      <w:r w:rsidRPr="00396E2A">
        <w:t>Expenses:  up to $600 for expenses associated with the summer project</w:t>
      </w:r>
    </w:p>
    <w:p w14:paraId="4A907639" w14:textId="77777777" w:rsidR="005F13E5" w:rsidRPr="00FB5497" w:rsidRDefault="005F13E5" w:rsidP="00396E2A">
      <w:pPr>
        <w:rPr>
          <w:sz w:val="16"/>
        </w:rPr>
      </w:pPr>
    </w:p>
    <w:p w14:paraId="23143270" w14:textId="05D84110" w:rsidR="005F13E5" w:rsidRPr="00396E2A" w:rsidRDefault="005F13E5" w:rsidP="00396E2A">
      <w:r w:rsidRPr="00396E2A">
        <w:rPr>
          <w:u w:val="single"/>
        </w:rPr>
        <w:t>Review</w:t>
      </w:r>
      <w:r w:rsidRPr="00CE0475">
        <w:t>:</w:t>
      </w:r>
      <w:r w:rsidRPr="00396E2A">
        <w:t xml:space="preserve">  </w:t>
      </w:r>
      <w:r w:rsidR="00771CF2" w:rsidRPr="000F627A">
        <w:t xml:space="preserve">Each proposal is </w:t>
      </w:r>
      <w:r w:rsidR="00771CF2">
        <w:t>reviewed</w:t>
      </w:r>
      <w:r w:rsidR="00771CF2" w:rsidRPr="000F627A">
        <w:t xml:space="preserve"> by at least three </w:t>
      </w:r>
      <w:r w:rsidR="00771CF2">
        <w:t xml:space="preserve">UNH </w:t>
      </w:r>
      <w:r w:rsidR="00771CF2" w:rsidRPr="000F627A">
        <w:t xml:space="preserve">faculty </w:t>
      </w:r>
      <w:r w:rsidR="00771CF2">
        <w:t>members</w:t>
      </w:r>
      <w:r w:rsidR="00771CF2" w:rsidRPr="000F627A">
        <w:t xml:space="preserve"> drawn from a range of disciplines and colleges.</w:t>
      </w:r>
      <w:r w:rsidR="001D3571">
        <w:t xml:space="preserve"> </w:t>
      </w:r>
      <w:r w:rsidR="00CE1AE3">
        <w:t>For complete review criteria, see the REAP Application Guidelines online.</w:t>
      </w:r>
    </w:p>
    <w:p w14:paraId="58DFC256" w14:textId="77777777" w:rsidR="005F13E5" w:rsidRPr="00FB5497" w:rsidRDefault="005F13E5" w:rsidP="00396E2A">
      <w:pPr>
        <w:rPr>
          <w:sz w:val="16"/>
        </w:rPr>
      </w:pPr>
    </w:p>
    <w:p w14:paraId="1B2F3A4E" w14:textId="7928CD51" w:rsidR="005F13E5" w:rsidRDefault="005F13E5">
      <w:r w:rsidRPr="00396E2A">
        <w:rPr>
          <w:u w:val="single"/>
        </w:rPr>
        <w:t>Notification</w:t>
      </w:r>
      <w:r w:rsidRPr="00F43D93">
        <w:t xml:space="preserve">: </w:t>
      </w:r>
      <w:r w:rsidRPr="00396E2A">
        <w:t xml:space="preserve"> Students and faculty ment</w:t>
      </w:r>
      <w:r w:rsidR="00D17ED9">
        <w:t>ors wi</w:t>
      </w:r>
      <w:r w:rsidR="009900CE">
        <w:t xml:space="preserve">ll be notified by April 15, </w:t>
      </w:r>
      <w:r w:rsidR="00A1091D">
        <w:t>202</w:t>
      </w:r>
      <w:r w:rsidR="00CC2159">
        <w:t>5</w:t>
      </w:r>
      <w:r w:rsidRPr="00396E2A">
        <w:t>.</w:t>
      </w:r>
    </w:p>
    <w:p w14:paraId="7DDC8CBC" w14:textId="77777777" w:rsidR="00807B58" w:rsidRPr="00FB5497" w:rsidRDefault="005F13E5" w:rsidP="00807B58">
      <w:pPr>
        <w:ind w:left="-540" w:right="-720"/>
        <w:jc w:val="center"/>
        <w:rPr>
          <w:rFonts w:ascii="Calibri" w:hAnsi="Calibri" w:cs="Calibri"/>
          <w:b/>
          <w:sz w:val="36"/>
          <w:szCs w:val="40"/>
        </w:rPr>
      </w:pPr>
      <w:r>
        <w:br w:type="page"/>
      </w:r>
      <w:r w:rsidR="00807B58" w:rsidRPr="00FB5497">
        <w:rPr>
          <w:rFonts w:ascii="Calibri" w:hAnsi="Calibri" w:cs="Calibri"/>
          <w:b/>
          <w:sz w:val="36"/>
          <w:szCs w:val="40"/>
        </w:rPr>
        <w:lastRenderedPageBreak/>
        <w:t>Research Experience and Apprenticeship Program (REAP)</w:t>
      </w:r>
    </w:p>
    <w:p w14:paraId="111016AA" w14:textId="77777777" w:rsidR="00807B58" w:rsidRPr="00FB5497" w:rsidRDefault="00C91D05" w:rsidP="00807B58">
      <w:pPr>
        <w:ind w:left="-540" w:right="-720"/>
        <w:jc w:val="center"/>
        <w:rPr>
          <w:rFonts w:ascii="Calibri" w:hAnsi="Calibri" w:cs="Calibri"/>
          <w:b/>
          <w:sz w:val="32"/>
          <w:szCs w:val="32"/>
        </w:rPr>
      </w:pPr>
      <w:r w:rsidRPr="00C91D05">
        <w:rPr>
          <w:rFonts w:ascii="Calibri" w:hAnsi="Calibri" w:cs="Calibri"/>
          <w:b/>
          <w:sz w:val="32"/>
          <w:szCs w:val="32"/>
        </w:rPr>
        <w:t>Hamel Center for Undergraduate Research</w:t>
      </w:r>
    </w:p>
    <w:p w14:paraId="31422FBB" w14:textId="77777777" w:rsidR="00C91D05" w:rsidRPr="00FB5497" w:rsidRDefault="00C91D05" w:rsidP="00807B58">
      <w:pPr>
        <w:ind w:left="-540" w:right="-720"/>
        <w:jc w:val="center"/>
        <w:rPr>
          <w:rFonts w:ascii="Calibri" w:hAnsi="Calibri" w:cs="Calibri"/>
          <w:b/>
          <w:sz w:val="16"/>
          <w:szCs w:val="32"/>
        </w:rPr>
      </w:pPr>
    </w:p>
    <w:p w14:paraId="532DE6B5" w14:textId="77777777" w:rsidR="00807B58" w:rsidRPr="00FB5497" w:rsidRDefault="001D3571" w:rsidP="00807B58">
      <w:pPr>
        <w:ind w:left="-540" w:right="-720"/>
        <w:jc w:val="center"/>
        <w:rPr>
          <w:rFonts w:ascii="Calibri" w:hAnsi="Calibri" w:cs="Calibri"/>
          <w:b/>
          <w:sz w:val="32"/>
          <w:szCs w:val="32"/>
        </w:rPr>
      </w:pPr>
      <w:r>
        <w:rPr>
          <w:rFonts w:ascii="Calibri" w:hAnsi="Calibri" w:cs="Calibri"/>
          <w:b/>
          <w:sz w:val="32"/>
          <w:szCs w:val="32"/>
        </w:rPr>
        <w:t>Fall Semester</w:t>
      </w:r>
      <w:r w:rsidR="00D17ED9" w:rsidRPr="00FB5497">
        <w:rPr>
          <w:rFonts w:ascii="Calibri" w:hAnsi="Calibri" w:cs="Calibri"/>
          <w:b/>
          <w:sz w:val="32"/>
          <w:szCs w:val="32"/>
        </w:rPr>
        <w:t xml:space="preserve"> Course Instructor </w:t>
      </w:r>
      <w:r w:rsidR="0094699C" w:rsidRPr="00FB5497">
        <w:rPr>
          <w:rFonts w:ascii="Calibri" w:hAnsi="Calibri" w:cs="Calibri"/>
          <w:b/>
          <w:sz w:val="32"/>
          <w:szCs w:val="32"/>
        </w:rPr>
        <w:t>Nomination</w:t>
      </w:r>
    </w:p>
    <w:p w14:paraId="22F89C6D" w14:textId="77777777" w:rsidR="00807B58" w:rsidRPr="00100B27" w:rsidRDefault="00807B58" w:rsidP="00807B58">
      <w:pPr>
        <w:ind w:left="-540"/>
        <w:jc w:val="center"/>
        <w:rPr>
          <w:rFonts w:ascii="Arial" w:hAnsi="Arial" w:cs="Arial"/>
          <w:sz w:val="20"/>
        </w:rPr>
      </w:pPr>
    </w:p>
    <w:p w14:paraId="3695BFF0" w14:textId="46692B41" w:rsidR="00807B58" w:rsidRPr="00357993" w:rsidRDefault="00807B58" w:rsidP="00CC2159">
      <w:pPr>
        <w:ind w:left="-540" w:right="-180"/>
        <w:rPr>
          <w:rFonts w:ascii="Arial" w:hAnsi="Arial" w:cs="Arial"/>
          <w:sz w:val="20"/>
          <w:szCs w:val="20"/>
        </w:rPr>
      </w:pPr>
      <w:r w:rsidRPr="00357993">
        <w:rPr>
          <w:rFonts w:ascii="Arial" w:hAnsi="Arial" w:cs="Arial"/>
          <w:sz w:val="20"/>
          <w:szCs w:val="20"/>
        </w:rPr>
        <w:t>You may print this form, complete it manually, and submit it to the Hamel Center for Undergraduate Research</w:t>
      </w:r>
      <w:r w:rsidR="00A1091D">
        <w:rPr>
          <w:rFonts w:ascii="Arial" w:hAnsi="Arial" w:cs="Arial"/>
          <w:sz w:val="20"/>
          <w:szCs w:val="20"/>
        </w:rPr>
        <w:t xml:space="preserve"> (118 Conant)</w:t>
      </w:r>
      <w:r w:rsidRPr="00357993">
        <w:rPr>
          <w:rFonts w:ascii="Arial" w:hAnsi="Arial" w:cs="Arial"/>
          <w:sz w:val="20"/>
          <w:szCs w:val="20"/>
        </w:rPr>
        <w:t xml:space="preserve">; or you may create a </w:t>
      </w:r>
      <w:r w:rsidR="0094699C">
        <w:rPr>
          <w:rFonts w:ascii="Arial" w:hAnsi="Arial" w:cs="Arial"/>
          <w:sz w:val="20"/>
          <w:szCs w:val="20"/>
        </w:rPr>
        <w:t>nomination</w:t>
      </w:r>
      <w:r w:rsidRPr="00357993">
        <w:rPr>
          <w:rFonts w:ascii="Arial" w:hAnsi="Arial" w:cs="Arial"/>
          <w:sz w:val="20"/>
          <w:szCs w:val="20"/>
        </w:rPr>
        <w:t xml:space="preserve"> electronically, providing the information below, and email it directly to the Hamel Center director, Paul </w:t>
      </w:r>
      <w:r w:rsidR="00CC2159">
        <w:rPr>
          <w:rFonts w:ascii="Arial" w:hAnsi="Arial" w:cs="Arial"/>
          <w:sz w:val="20"/>
          <w:szCs w:val="20"/>
        </w:rPr>
        <w:t>Robertson</w:t>
      </w:r>
      <w:r w:rsidRPr="00357993">
        <w:rPr>
          <w:rFonts w:ascii="Arial" w:hAnsi="Arial" w:cs="Arial"/>
          <w:sz w:val="20"/>
          <w:szCs w:val="20"/>
        </w:rPr>
        <w:t xml:space="preserve">, at </w:t>
      </w:r>
      <w:hyperlink r:id="rId10" w:history="1">
        <w:r w:rsidR="00CC2159" w:rsidRPr="00627D6D">
          <w:rPr>
            <w:rStyle w:val="Hyperlink"/>
            <w:rFonts w:ascii="Arial" w:hAnsi="Arial" w:cs="Arial"/>
            <w:sz w:val="20"/>
            <w:szCs w:val="20"/>
          </w:rPr>
          <w:t>paul.robertson@unh.edu</w:t>
        </w:r>
      </w:hyperlink>
      <w:r w:rsidRPr="00357993">
        <w:rPr>
          <w:rFonts w:ascii="Arial" w:hAnsi="Arial" w:cs="Arial"/>
          <w:sz w:val="20"/>
          <w:szCs w:val="20"/>
        </w:rPr>
        <w:t>.</w:t>
      </w:r>
    </w:p>
    <w:p w14:paraId="29F138D3" w14:textId="77777777" w:rsidR="00807B58" w:rsidRPr="00100B27" w:rsidRDefault="00807B58" w:rsidP="00807B58">
      <w:pPr>
        <w:ind w:left="-540"/>
        <w:rPr>
          <w:rFonts w:ascii="Arial" w:hAnsi="Arial" w:cs="Arial"/>
          <w:sz w:val="16"/>
          <w:szCs w:val="20"/>
        </w:rPr>
      </w:pPr>
    </w:p>
    <w:p w14:paraId="261DB9F1" w14:textId="4A86027F" w:rsidR="00807B58" w:rsidRPr="00357993" w:rsidRDefault="00807B58" w:rsidP="00CC2159">
      <w:pPr>
        <w:tabs>
          <w:tab w:val="num" w:pos="1620"/>
        </w:tabs>
        <w:ind w:left="-540" w:right="-630"/>
        <w:rPr>
          <w:rFonts w:ascii="Arial" w:hAnsi="Arial" w:cs="Arial"/>
          <w:color w:val="0000FF"/>
          <w:sz w:val="20"/>
          <w:szCs w:val="20"/>
          <w:u w:val="single"/>
        </w:rPr>
      </w:pPr>
      <w:r w:rsidRPr="00357993">
        <w:rPr>
          <w:rFonts w:ascii="Arial" w:hAnsi="Arial" w:cs="Arial"/>
          <w:sz w:val="20"/>
          <w:szCs w:val="20"/>
        </w:rPr>
        <w:t xml:space="preserve">Completed </w:t>
      </w:r>
      <w:r w:rsidR="0094699C">
        <w:rPr>
          <w:rFonts w:ascii="Arial" w:hAnsi="Arial" w:cs="Arial"/>
          <w:sz w:val="20"/>
          <w:szCs w:val="20"/>
        </w:rPr>
        <w:t>nominations</w:t>
      </w:r>
      <w:r w:rsidRPr="00357993">
        <w:rPr>
          <w:rFonts w:ascii="Arial" w:hAnsi="Arial" w:cs="Arial"/>
          <w:sz w:val="20"/>
          <w:szCs w:val="20"/>
        </w:rPr>
        <w:t xml:space="preserve"> should be submitted to the Hamel Center as soon as possible, to facilitate the process of matching students to appropriate faculty mentors. All </w:t>
      </w:r>
      <w:r w:rsidR="001D3571">
        <w:rPr>
          <w:rFonts w:ascii="Arial" w:hAnsi="Arial" w:cs="Arial"/>
          <w:sz w:val="20"/>
          <w:szCs w:val="20"/>
        </w:rPr>
        <w:t>Fall Semester</w:t>
      </w:r>
      <w:r w:rsidR="00D17ED9" w:rsidRPr="00357993">
        <w:rPr>
          <w:rFonts w:ascii="Arial" w:hAnsi="Arial" w:cs="Arial"/>
          <w:sz w:val="20"/>
          <w:szCs w:val="20"/>
        </w:rPr>
        <w:t xml:space="preserve"> Course Instructor </w:t>
      </w:r>
      <w:r w:rsidR="0094699C">
        <w:rPr>
          <w:rFonts w:ascii="Arial" w:hAnsi="Arial" w:cs="Arial"/>
          <w:sz w:val="20"/>
          <w:szCs w:val="20"/>
        </w:rPr>
        <w:t>Nominations</w:t>
      </w:r>
      <w:r w:rsidRPr="00357993">
        <w:rPr>
          <w:rFonts w:ascii="Arial" w:hAnsi="Arial" w:cs="Arial"/>
          <w:sz w:val="20"/>
          <w:szCs w:val="20"/>
        </w:rPr>
        <w:t xml:space="preserve"> </w:t>
      </w:r>
      <w:r w:rsidR="00CE1AE3">
        <w:rPr>
          <w:rFonts w:ascii="Arial" w:hAnsi="Arial" w:cs="Arial"/>
          <w:sz w:val="20"/>
          <w:szCs w:val="20"/>
        </w:rPr>
        <w:t>must</w:t>
      </w:r>
      <w:r w:rsidRPr="00357993">
        <w:rPr>
          <w:rFonts w:ascii="Arial" w:hAnsi="Arial" w:cs="Arial"/>
          <w:sz w:val="20"/>
          <w:szCs w:val="20"/>
        </w:rPr>
        <w:t xml:space="preserve"> be received by the Hamel Center</w:t>
      </w:r>
      <w:r w:rsidRPr="00357993">
        <w:rPr>
          <w:rFonts w:ascii="Arial" w:hAnsi="Arial" w:cs="Arial"/>
          <w:i/>
          <w:sz w:val="20"/>
          <w:szCs w:val="20"/>
        </w:rPr>
        <w:t xml:space="preserve"> in advance</w:t>
      </w:r>
      <w:r w:rsidRPr="00357993">
        <w:rPr>
          <w:rFonts w:ascii="Arial" w:hAnsi="Arial" w:cs="Arial"/>
          <w:sz w:val="20"/>
          <w:szCs w:val="20"/>
        </w:rPr>
        <w:t xml:space="preserve"> of the completed </w:t>
      </w:r>
      <w:r w:rsidRPr="0094699C">
        <w:rPr>
          <w:rFonts w:ascii="Arial" w:hAnsi="Arial" w:cs="Arial"/>
          <w:sz w:val="20"/>
          <w:szCs w:val="20"/>
        </w:rPr>
        <w:t xml:space="preserve">application </w:t>
      </w:r>
      <w:r w:rsidRPr="00D7552D">
        <w:rPr>
          <w:rFonts w:ascii="Arial" w:hAnsi="Arial" w:cs="Arial"/>
          <w:b/>
          <w:sz w:val="20"/>
          <w:szCs w:val="20"/>
        </w:rPr>
        <w:t>(</w:t>
      </w:r>
      <w:r w:rsidR="00BD1FB7" w:rsidRPr="00D7552D">
        <w:rPr>
          <w:rFonts w:ascii="Arial" w:hAnsi="Arial" w:cs="Arial"/>
          <w:b/>
          <w:sz w:val="20"/>
          <w:szCs w:val="20"/>
          <w:u w:val="single"/>
        </w:rPr>
        <w:t xml:space="preserve">no later than </w:t>
      </w:r>
      <w:r w:rsidR="006A5BFC">
        <w:rPr>
          <w:rFonts w:ascii="Arial" w:hAnsi="Arial" w:cs="Arial"/>
          <w:b/>
          <w:sz w:val="20"/>
          <w:szCs w:val="20"/>
          <w:u w:val="single"/>
        </w:rPr>
        <w:t>February 2</w:t>
      </w:r>
      <w:r w:rsidR="00CC2159">
        <w:rPr>
          <w:rFonts w:ascii="Arial" w:hAnsi="Arial" w:cs="Arial"/>
          <w:b/>
          <w:sz w:val="20"/>
          <w:szCs w:val="20"/>
          <w:u w:val="single"/>
        </w:rPr>
        <w:t>8</w:t>
      </w:r>
      <w:r w:rsidR="006A5BFC">
        <w:rPr>
          <w:rFonts w:ascii="Arial" w:hAnsi="Arial" w:cs="Arial"/>
          <w:b/>
          <w:sz w:val="20"/>
          <w:szCs w:val="20"/>
          <w:u w:val="single"/>
        </w:rPr>
        <w:t xml:space="preserve">, </w:t>
      </w:r>
      <w:r w:rsidR="00A1091D">
        <w:rPr>
          <w:rFonts w:ascii="Arial" w:hAnsi="Arial" w:cs="Arial"/>
          <w:b/>
          <w:sz w:val="20"/>
          <w:szCs w:val="20"/>
          <w:u w:val="single"/>
        </w:rPr>
        <w:t>202</w:t>
      </w:r>
      <w:r w:rsidR="00CC2159">
        <w:rPr>
          <w:rFonts w:ascii="Arial" w:hAnsi="Arial" w:cs="Arial"/>
          <w:b/>
          <w:sz w:val="20"/>
          <w:szCs w:val="20"/>
          <w:u w:val="single"/>
        </w:rPr>
        <w:t>5</w:t>
      </w:r>
      <w:r w:rsidRPr="00D7552D">
        <w:rPr>
          <w:rFonts w:ascii="Arial" w:hAnsi="Arial" w:cs="Arial"/>
          <w:b/>
          <w:sz w:val="20"/>
          <w:szCs w:val="20"/>
        </w:rPr>
        <w:t>).</w:t>
      </w:r>
    </w:p>
    <w:p w14:paraId="5D730A5F" w14:textId="77777777" w:rsidR="00807B58" w:rsidRDefault="0094699C" w:rsidP="0094699C">
      <w:pPr>
        <w:tabs>
          <w:tab w:val="left" w:pos="6816"/>
        </w:tabs>
        <w:ind w:left="-540"/>
        <w:rPr>
          <w:rFonts w:ascii="Arial" w:hAnsi="Arial" w:cs="Arial"/>
          <w:b/>
        </w:rPr>
      </w:pPr>
      <w:r>
        <w:rPr>
          <w:rFonts w:ascii="Arial" w:hAnsi="Arial" w:cs="Arial"/>
          <w:b/>
        </w:rPr>
        <w:tab/>
      </w:r>
    </w:p>
    <w:p w14:paraId="2161C4B7" w14:textId="77777777" w:rsidR="00807B58" w:rsidRPr="00357993" w:rsidRDefault="00771CF2" w:rsidP="00357993">
      <w:pPr>
        <w:spacing w:line="360" w:lineRule="auto"/>
        <w:ind w:left="-547"/>
        <w:rPr>
          <w:rFonts w:ascii="Arial" w:hAnsi="Arial" w:cs="Arial"/>
          <w:b/>
          <w:sz w:val="20"/>
          <w:szCs w:val="22"/>
        </w:rPr>
      </w:pPr>
      <w:r>
        <w:rPr>
          <w:rFonts w:ascii="Arial" w:hAnsi="Arial" w:cs="Arial"/>
          <w:b/>
          <w:sz w:val="20"/>
          <w:szCs w:val="22"/>
        </w:rPr>
        <w:t>Fall Semester</w:t>
      </w:r>
      <w:r w:rsidR="00807B58" w:rsidRPr="00357993">
        <w:rPr>
          <w:rFonts w:ascii="Arial" w:hAnsi="Arial" w:cs="Arial"/>
          <w:b/>
          <w:sz w:val="20"/>
          <w:szCs w:val="22"/>
        </w:rPr>
        <w:t xml:space="preserve"> Instructor:</w:t>
      </w:r>
      <w:r>
        <w:rPr>
          <w:rFonts w:ascii="Arial" w:hAnsi="Arial" w:cs="Arial"/>
          <w:b/>
          <w:sz w:val="20"/>
          <w:szCs w:val="22"/>
        </w:rPr>
        <w:t xml:space="preserve"> </w:t>
      </w:r>
    </w:p>
    <w:p w14:paraId="3EC47107" w14:textId="77777777" w:rsidR="00807B58" w:rsidRPr="00357993" w:rsidRDefault="00807B58" w:rsidP="00357993">
      <w:pPr>
        <w:spacing w:line="360" w:lineRule="auto"/>
        <w:ind w:left="-547"/>
        <w:rPr>
          <w:rFonts w:ascii="Arial" w:hAnsi="Arial" w:cs="Arial"/>
          <w:b/>
          <w:sz w:val="20"/>
          <w:szCs w:val="22"/>
        </w:rPr>
      </w:pPr>
      <w:r w:rsidRPr="00357993">
        <w:rPr>
          <w:rFonts w:ascii="Arial" w:hAnsi="Arial" w:cs="Arial"/>
          <w:b/>
          <w:sz w:val="20"/>
          <w:szCs w:val="22"/>
        </w:rPr>
        <w:t xml:space="preserve">Instructor’s Title &amp; Dept:  </w:t>
      </w:r>
    </w:p>
    <w:p w14:paraId="1130FD80" w14:textId="77777777" w:rsidR="00807B58" w:rsidRPr="00357993" w:rsidRDefault="00807B58" w:rsidP="00357993">
      <w:pPr>
        <w:spacing w:line="360" w:lineRule="auto"/>
        <w:ind w:left="-547"/>
        <w:rPr>
          <w:rFonts w:ascii="Arial" w:hAnsi="Arial" w:cs="Arial"/>
          <w:b/>
          <w:sz w:val="20"/>
          <w:szCs w:val="22"/>
        </w:rPr>
      </w:pPr>
      <w:r w:rsidRPr="00357993">
        <w:rPr>
          <w:rFonts w:ascii="Arial" w:hAnsi="Arial" w:cs="Arial"/>
          <w:b/>
          <w:sz w:val="20"/>
          <w:szCs w:val="22"/>
        </w:rPr>
        <w:t>Instructor’s email address:</w:t>
      </w:r>
    </w:p>
    <w:p w14:paraId="1F79D6D1" w14:textId="77777777" w:rsidR="00807B58" w:rsidRPr="00357993" w:rsidRDefault="00807B58" w:rsidP="00357993">
      <w:pPr>
        <w:spacing w:line="360" w:lineRule="auto"/>
        <w:ind w:left="-547"/>
        <w:rPr>
          <w:rFonts w:ascii="Arial" w:hAnsi="Arial" w:cs="Arial"/>
          <w:b/>
          <w:sz w:val="20"/>
          <w:szCs w:val="22"/>
        </w:rPr>
      </w:pPr>
      <w:r w:rsidRPr="0094699C">
        <w:rPr>
          <w:rFonts w:ascii="Arial" w:hAnsi="Arial" w:cs="Arial"/>
          <w:b/>
          <w:sz w:val="20"/>
          <w:szCs w:val="22"/>
        </w:rPr>
        <w:t>Date:</w:t>
      </w:r>
    </w:p>
    <w:p w14:paraId="2032D610" w14:textId="77777777" w:rsidR="00807B58" w:rsidRPr="00357993" w:rsidRDefault="001D3571" w:rsidP="00357993">
      <w:pPr>
        <w:spacing w:line="360" w:lineRule="auto"/>
        <w:ind w:left="-547"/>
        <w:rPr>
          <w:rFonts w:ascii="Arial" w:hAnsi="Arial" w:cs="Arial"/>
          <w:b/>
          <w:sz w:val="20"/>
          <w:szCs w:val="22"/>
        </w:rPr>
      </w:pPr>
      <w:r>
        <w:rPr>
          <w:rFonts w:ascii="Arial" w:hAnsi="Arial" w:cs="Arial"/>
          <w:b/>
          <w:sz w:val="20"/>
          <w:szCs w:val="22"/>
        </w:rPr>
        <w:t>First-Year Student Nominee</w:t>
      </w:r>
      <w:r w:rsidR="00807B58" w:rsidRPr="00357993">
        <w:rPr>
          <w:rFonts w:ascii="Arial" w:hAnsi="Arial" w:cs="Arial"/>
          <w:b/>
          <w:sz w:val="20"/>
          <w:szCs w:val="22"/>
        </w:rPr>
        <w:t>:</w:t>
      </w:r>
      <w:r w:rsidR="00807B58" w:rsidRPr="00357993">
        <w:rPr>
          <w:rFonts w:ascii="Arial" w:hAnsi="Arial" w:cs="Arial"/>
          <w:b/>
          <w:sz w:val="20"/>
          <w:szCs w:val="22"/>
        </w:rPr>
        <w:tab/>
      </w:r>
    </w:p>
    <w:p w14:paraId="594AD7E3" w14:textId="77777777" w:rsidR="00807B58" w:rsidRPr="00357993" w:rsidRDefault="00807B58" w:rsidP="00357993">
      <w:pPr>
        <w:spacing w:line="360" w:lineRule="auto"/>
        <w:ind w:left="-547"/>
        <w:rPr>
          <w:rFonts w:ascii="Arial" w:hAnsi="Arial" w:cs="Arial"/>
          <w:b/>
          <w:sz w:val="20"/>
          <w:szCs w:val="22"/>
        </w:rPr>
      </w:pPr>
      <w:r w:rsidRPr="00357993">
        <w:rPr>
          <w:rFonts w:ascii="Arial" w:hAnsi="Arial" w:cs="Arial"/>
          <w:b/>
          <w:sz w:val="20"/>
          <w:szCs w:val="22"/>
        </w:rPr>
        <w:t>Student’s UNH ID# (if known):</w:t>
      </w:r>
    </w:p>
    <w:p w14:paraId="27490286" w14:textId="77777777" w:rsidR="00807B58" w:rsidRPr="00357993" w:rsidRDefault="00807B58" w:rsidP="00357993">
      <w:pPr>
        <w:spacing w:line="360" w:lineRule="auto"/>
        <w:ind w:left="-547"/>
        <w:rPr>
          <w:rFonts w:ascii="Arial" w:hAnsi="Arial" w:cs="Arial"/>
          <w:b/>
          <w:sz w:val="20"/>
          <w:szCs w:val="22"/>
        </w:rPr>
      </w:pPr>
      <w:r w:rsidRPr="00357993">
        <w:rPr>
          <w:rFonts w:ascii="Arial" w:hAnsi="Arial" w:cs="Arial"/>
          <w:b/>
          <w:sz w:val="20"/>
          <w:szCs w:val="22"/>
        </w:rPr>
        <w:t>Student’s email address:</w:t>
      </w:r>
      <w:r w:rsidRPr="00357993">
        <w:rPr>
          <w:rFonts w:ascii="Arial" w:hAnsi="Arial" w:cs="Arial"/>
          <w:b/>
          <w:sz w:val="20"/>
          <w:szCs w:val="22"/>
        </w:rPr>
        <w:tab/>
      </w:r>
      <w:r w:rsidRPr="00357993">
        <w:rPr>
          <w:rFonts w:ascii="Arial" w:hAnsi="Arial" w:cs="Arial"/>
          <w:b/>
          <w:sz w:val="20"/>
          <w:szCs w:val="22"/>
        </w:rPr>
        <w:tab/>
      </w:r>
    </w:p>
    <w:p w14:paraId="36F2871A" w14:textId="77777777" w:rsidR="00807B58" w:rsidRPr="00357993" w:rsidRDefault="001D3571" w:rsidP="00357993">
      <w:pPr>
        <w:pBdr>
          <w:bottom w:val="single" w:sz="12" w:space="1" w:color="auto"/>
        </w:pBdr>
        <w:spacing w:line="360" w:lineRule="auto"/>
        <w:ind w:left="-547"/>
        <w:rPr>
          <w:rFonts w:ascii="Arial" w:hAnsi="Arial" w:cs="Arial"/>
          <w:b/>
          <w:sz w:val="20"/>
          <w:szCs w:val="22"/>
        </w:rPr>
      </w:pPr>
      <w:r>
        <w:rPr>
          <w:rFonts w:ascii="Arial" w:hAnsi="Arial" w:cs="Arial"/>
          <w:b/>
          <w:sz w:val="20"/>
          <w:szCs w:val="22"/>
        </w:rPr>
        <w:t xml:space="preserve">Fall semester </w:t>
      </w:r>
      <w:r w:rsidR="00807B58" w:rsidRPr="00357993">
        <w:rPr>
          <w:rFonts w:ascii="Arial" w:hAnsi="Arial" w:cs="Arial"/>
          <w:b/>
          <w:sz w:val="20"/>
          <w:szCs w:val="22"/>
        </w:rPr>
        <w:t>course in which student is/was enrolled:</w:t>
      </w:r>
    </w:p>
    <w:p w14:paraId="1135C1AC" w14:textId="77777777" w:rsidR="00807B58" w:rsidRPr="00357993" w:rsidRDefault="00807B58" w:rsidP="00100B27">
      <w:pPr>
        <w:spacing w:before="120"/>
        <w:ind w:left="-547"/>
        <w:rPr>
          <w:rFonts w:ascii="Arial" w:hAnsi="Arial" w:cs="Arial"/>
          <w:b/>
          <w:sz w:val="20"/>
          <w:szCs w:val="22"/>
        </w:rPr>
      </w:pPr>
      <w:r w:rsidRPr="00357993">
        <w:rPr>
          <w:rFonts w:ascii="Arial" w:hAnsi="Arial" w:cs="Arial"/>
          <w:b/>
          <w:sz w:val="20"/>
          <w:szCs w:val="22"/>
        </w:rPr>
        <w:t xml:space="preserve">Criteria for </w:t>
      </w:r>
      <w:r w:rsidR="0094699C">
        <w:rPr>
          <w:rFonts w:ascii="Arial" w:hAnsi="Arial" w:cs="Arial"/>
          <w:b/>
          <w:sz w:val="20"/>
          <w:szCs w:val="22"/>
        </w:rPr>
        <w:t>Nominating</w:t>
      </w:r>
      <w:r w:rsidRPr="00357993">
        <w:rPr>
          <w:rFonts w:ascii="Arial" w:hAnsi="Arial" w:cs="Arial"/>
          <w:b/>
          <w:sz w:val="20"/>
          <w:szCs w:val="22"/>
        </w:rPr>
        <w:t xml:space="preserve"> a Student: </w:t>
      </w:r>
    </w:p>
    <w:p w14:paraId="56539310" w14:textId="77777777" w:rsidR="00807B58" w:rsidRPr="00357993" w:rsidRDefault="00807B58" w:rsidP="00807B58">
      <w:pPr>
        <w:numPr>
          <w:ilvl w:val="0"/>
          <w:numId w:val="9"/>
        </w:numPr>
        <w:tabs>
          <w:tab w:val="clear" w:pos="720"/>
          <w:tab w:val="num" w:pos="0"/>
        </w:tabs>
        <w:ind w:left="0" w:right="-720"/>
        <w:rPr>
          <w:rFonts w:ascii="Arial" w:hAnsi="Arial" w:cs="Arial"/>
          <w:b/>
          <w:sz w:val="20"/>
          <w:szCs w:val="22"/>
        </w:rPr>
      </w:pPr>
      <w:r w:rsidRPr="00357993">
        <w:rPr>
          <w:rFonts w:ascii="Arial" w:hAnsi="Arial" w:cs="Arial"/>
          <w:sz w:val="20"/>
          <w:szCs w:val="22"/>
        </w:rPr>
        <w:t>Student has demonstrated outstanding work in class, excelling in both written and oral communication.</w:t>
      </w:r>
    </w:p>
    <w:p w14:paraId="5F3DB3C3" w14:textId="77777777" w:rsidR="00807B58" w:rsidRPr="00357993" w:rsidRDefault="00807B58" w:rsidP="00807B58">
      <w:pPr>
        <w:numPr>
          <w:ilvl w:val="0"/>
          <w:numId w:val="9"/>
        </w:numPr>
        <w:tabs>
          <w:tab w:val="clear" w:pos="720"/>
          <w:tab w:val="num" w:pos="0"/>
        </w:tabs>
        <w:ind w:left="0" w:right="-720"/>
        <w:rPr>
          <w:rFonts w:ascii="Arial" w:hAnsi="Arial" w:cs="Arial"/>
          <w:b/>
          <w:sz w:val="20"/>
          <w:szCs w:val="22"/>
        </w:rPr>
      </w:pPr>
      <w:r w:rsidRPr="00357993">
        <w:rPr>
          <w:rFonts w:ascii="Arial" w:hAnsi="Arial" w:cs="Arial"/>
          <w:sz w:val="20"/>
          <w:szCs w:val="22"/>
        </w:rPr>
        <w:t>Student exhibits a high level of maturity and responsibility in meeting all expectations of the course (following instructions, submitting coursework on time, etc.).</w:t>
      </w:r>
    </w:p>
    <w:p w14:paraId="5D262FB5" w14:textId="77777777" w:rsidR="00807B58" w:rsidRPr="00357993" w:rsidRDefault="00807B58" w:rsidP="00807B58">
      <w:pPr>
        <w:numPr>
          <w:ilvl w:val="0"/>
          <w:numId w:val="9"/>
        </w:numPr>
        <w:tabs>
          <w:tab w:val="clear" w:pos="720"/>
          <w:tab w:val="num" w:pos="0"/>
        </w:tabs>
        <w:ind w:left="0" w:right="-720"/>
        <w:rPr>
          <w:rFonts w:ascii="Arial" w:hAnsi="Arial" w:cs="Arial"/>
          <w:b/>
          <w:sz w:val="20"/>
          <w:szCs w:val="22"/>
        </w:rPr>
      </w:pPr>
      <w:r w:rsidRPr="00357993">
        <w:rPr>
          <w:rFonts w:ascii="Arial" w:hAnsi="Arial" w:cs="Arial"/>
          <w:sz w:val="20"/>
          <w:szCs w:val="22"/>
        </w:rPr>
        <w:t>Student exhibits curiosity and imagination in addressing the topics/themes of the course.</w:t>
      </w:r>
    </w:p>
    <w:p w14:paraId="1D0113DD" w14:textId="77777777" w:rsidR="00807B58" w:rsidRPr="00100B27" w:rsidRDefault="00807B58" w:rsidP="00807B58">
      <w:pPr>
        <w:ind w:left="-540" w:right="-720"/>
        <w:rPr>
          <w:rFonts w:ascii="Arial" w:hAnsi="Arial" w:cs="Arial"/>
          <w:sz w:val="16"/>
        </w:rPr>
      </w:pPr>
    </w:p>
    <w:p w14:paraId="4D63C858" w14:textId="77777777" w:rsidR="00357993" w:rsidRDefault="00357993" w:rsidP="001D3571">
      <w:pPr>
        <w:spacing w:after="120"/>
        <w:ind w:left="-547" w:right="-360"/>
        <w:rPr>
          <w:rFonts w:ascii="Arial" w:hAnsi="Arial" w:cs="Arial"/>
          <w:b/>
          <w:sz w:val="20"/>
          <w:szCs w:val="22"/>
        </w:rPr>
      </w:pPr>
      <w:r w:rsidRPr="00357993">
        <w:rPr>
          <w:rFonts w:ascii="Arial" w:hAnsi="Arial" w:cs="Arial"/>
          <w:b/>
          <w:sz w:val="20"/>
          <w:szCs w:val="22"/>
        </w:rPr>
        <w:t xml:space="preserve">Ratings: Compared to other students </w:t>
      </w:r>
      <w:r w:rsidR="001D3571">
        <w:rPr>
          <w:rFonts w:ascii="Arial" w:hAnsi="Arial" w:cs="Arial"/>
          <w:b/>
          <w:sz w:val="20"/>
          <w:szCs w:val="22"/>
        </w:rPr>
        <w:t>in your course(s),</w:t>
      </w:r>
      <w:r w:rsidRPr="00357993">
        <w:rPr>
          <w:rFonts w:ascii="Arial" w:hAnsi="Arial" w:cs="Arial"/>
          <w:b/>
          <w:sz w:val="20"/>
          <w:szCs w:val="22"/>
        </w:rPr>
        <w:t xml:space="preserve"> how do you rate the student in </w:t>
      </w:r>
      <w:r>
        <w:rPr>
          <w:rFonts w:ascii="Arial" w:hAnsi="Arial" w:cs="Arial"/>
          <w:b/>
          <w:sz w:val="20"/>
          <w:szCs w:val="22"/>
        </w:rPr>
        <w:t>the following areas?</w:t>
      </w:r>
    </w:p>
    <w:tbl>
      <w:tblPr>
        <w:tblW w:w="1055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170"/>
        <w:gridCol w:w="1117"/>
        <w:gridCol w:w="953"/>
        <w:gridCol w:w="851"/>
        <w:gridCol w:w="815"/>
        <w:gridCol w:w="854"/>
        <w:gridCol w:w="922"/>
      </w:tblGrid>
      <w:tr w:rsidR="00FB5497" w:rsidRPr="00436FE8" w14:paraId="356B7D18" w14:textId="77777777" w:rsidTr="001D3571">
        <w:tc>
          <w:tcPr>
            <w:tcW w:w="3870" w:type="dxa"/>
            <w:shd w:val="clear" w:color="auto" w:fill="auto"/>
          </w:tcPr>
          <w:p w14:paraId="0809C79E" w14:textId="77777777" w:rsidR="00357993" w:rsidRPr="00FB5497" w:rsidRDefault="00357993" w:rsidP="00FB5497">
            <w:pPr>
              <w:jc w:val="center"/>
              <w:rPr>
                <w:rFonts w:ascii="Calibri" w:eastAsia="Calibri" w:hAnsi="Calibri"/>
                <w:sz w:val="22"/>
                <w:szCs w:val="22"/>
              </w:rPr>
            </w:pPr>
          </w:p>
        </w:tc>
        <w:tc>
          <w:tcPr>
            <w:tcW w:w="1170" w:type="dxa"/>
            <w:shd w:val="clear" w:color="auto" w:fill="auto"/>
          </w:tcPr>
          <w:p w14:paraId="7A3B9E3C" w14:textId="77777777" w:rsidR="00357993" w:rsidRPr="00FB5497" w:rsidRDefault="00357993" w:rsidP="00FB5497">
            <w:pPr>
              <w:jc w:val="center"/>
              <w:rPr>
                <w:rFonts w:ascii="Calibri" w:eastAsia="Calibri" w:hAnsi="Calibri"/>
                <w:sz w:val="18"/>
                <w:szCs w:val="22"/>
              </w:rPr>
            </w:pPr>
            <w:r w:rsidRPr="00FB5497">
              <w:rPr>
                <w:rFonts w:ascii="Calibri" w:eastAsia="Calibri" w:hAnsi="Calibri"/>
                <w:sz w:val="18"/>
                <w:szCs w:val="22"/>
              </w:rPr>
              <w:t xml:space="preserve">One of the </w:t>
            </w:r>
            <w:proofErr w:type="gramStart"/>
            <w:r w:rsidRPr="00FB5497">
              <w:rPr>
                <w:rFonts w:ascii="Calibri" w:eastAsia="Calibri" w:hAnsi="Calibri"/>
                <w:sz w:val="18"/>
                <w:szCs w:val="22"/>
              </w:rPr>
              <w:t>top</w:t>
            </w:r>
            <w:proofErr w:type="gramEnd"/>
            <w:r w:rsidRPr="00FB5497">
              <w:rPr>
                <w:rFonts w:ascii="Calibri" w:eastAsia="Calibri" w:hAnsi="Calibri"/>
                <w:sz w:val="18"/>
                <w:szCs w:val="22"/>
              </w:rPr>
              <w:t xml:space="preserve"> few I’ve encountered (top 1%)</w:t>
            </w:r>
          </w:p>
        </w:tc>
        <w:tc>
          <w:tcPr>
            <w:tcW w:w="1117" w:type="dxa"/>
            <w:shd w:val="clear" w:color="auto" w:fill="auto"/>
          </w:tcPr>
          <w:p w14:paraId="5C325995" w14:textId="77777777" w:rsidR="00357993" w:rsidRPr="00FB5497" w:rsidRDefault="00357993" w:rsidP="00FB5497">
            <w:pPr>
              <w:jc w:val="center"/>
              <w:rPr>
                <w:rFonts w:ascii="Calibri" w:eastAsia="Calibri" w:hAnsi="Calibri"/>
                <w:sz w:val="18"/>
                <w:szCs w:val="22"/>
              </w:rPr>
            </w:pPr>
            <w:r w:rsidRPr="00FB5497">
              <w:rPr>
                <w:rFonts w:ascii="Calibri" w:eastAsia="Calibri" w:hAnsi="Calibri"/>
                <w:sz w:val="18"/>
                <w:szCs w:val="22"/>
              </w:rPr>
              <w:t>Outstanding (top 5%)</w:t>
            </w:r>
          </w:p>
        </w:tc>
        <w:tc>
          <w:tcPr>
            <w:tcW w:w="953" w:type="dxa"/>
            <w:shd w:val="clear" w:color="auto" w:fill="auto"/>
          </w:tcPr>
          <w:p w14:paraId="12A397A7" w14:textId="77777777" w:rsidR="00357993" w:rsidRPr="00FB5497" w:rsidRDefault="00357993" w:rsidP="00FB5497">
            <w:pPr>
              <w:jc w:val="center"/>
              <w:rPr>
                <w:rFonts w:ascii="Calibri" w:eastAsia="Calibri" w:hAnsi="Calibri"/>
                <w:sz w:val="18"/>
                <w:szCs w:val="22"/>
              </w:rPr>
            </w:pPr>
            <w:r w:rsidRPr="00FB5497">
              <w:rPr>
                <w:rFonts w:ascii="Calibri" w:eastAsia="Calibri" w:hAnsi="Calibri"/>
                <w:sz w:val="18"/>
                <w:szCs w:val="22"/>
              </w:rPr>
              <w:t>Excellent (top 10%)</w:t>
            </w:r>
          </w:p>
        </w:tc>
        <w:tc>
          <w:tcPr>
            <w:tcW w:w="851" w:type="dxa"/>
            <w:shd w:val="clear" w:color="auto" w:fill="auto"/>
          </w:tcPr>
          <w:p w14:paraId="28FD9213" w14:textId="77777777" w:rsidR="00357993" w:rsidRPr="00FB5497" w:rsidRDefault="00357993" w:rsidP="00FB5497">
            <w:pPr>
              <w:jc w:val="center"/>
              <w:rPr>
                <w:rFonts w:ascii="Calibri" w:eastAsia="Calibri" w:hAnsi="Calibri"/>
                <w:sz w:val="18"/>
                <w:szCs w:val="22"/>
              </w:rPr>
            </w:pPr>
            <w:r w:rsidRPr="00FB5497">
              <w:rPr>
                <w:rFonts w:ascii="Calibri" w:eastAsia="Calibri" w:hAnsi="Calibri"/>
                <w:sz w:val="18"/>
                <w:szCs w:val="22"/>
              </w:rPr>
              <w:t>Good</w:t>
            </w:r>
          </w:p>
          <w:p w14:paraId="22D9A36B" w14:textId="77777777" w:rsidR="00357993" w:rsidRPr="00FB5497" w:rsidRDefault="00357993" w:rsidP="00FB5497">
            <w:pPr>
              <w:jc w:val="center"/>
              <w:rPr>
                <w:rFonts w:ascii="Calibri" w:eastAsia="Calibri" w:hAnsi="Calibri"/>
                <w:sz w:val="18"/>
                <w:szCs w:val="22"/>
              </w:rPr>
            </w:pPr>
            <w:r w:rsidRPr="00FB5497">
              <w:rPr>
                <w:rFonts w:ascii="Calibri" w:eastAsia="Calibri" w:hAnsi="Calibri"/>
                <w:sz w:val="18"/>
                <w:szCs w:val="22"/>
              </w:rPr>
              <w:t>(above average)</w:t>
            </w:r>
          </w:p>
        </w:tc>
        <w:tc>
          <w:tcPr>
            <w:tcW w:w="815" w:type="dxa"/>
            <w:shd w:val="clear" w:color="auto" w:fill="auto"/>
          </w:tcPr>
          <w:p w14:paraId="125F0269" w14:textId="77777777" w:rsidR="00357993" w:rsidRPr="00FB5497" w:rsidRDefault="00357993" w:rsidP="00FB5497">
            <w:pPr>
              <w:jc w:val="center"/>
              <w:rPr>
                <w:rFonts w:ascii="Calibri" w:eastAsia="Calibri" w:hAnsi="Calibri"/>
                <w:sz w:val="18"/>
                <w:szCs w:val="22"/>
              </w:rPr>
            </w:pPr>
            <w:r w:rsidRPr="00FB5497">
              <w:rPr>
                <w:rFonts w:ascii="Calibri" w:eastAsia="Calibri" w:hAnsi="Calibri"/>
                <w:sz w:val="18"/>
                <w:szCs w:val="22"/>
              </w:rPr>
              <w:t>Average</w:t>
            </w:r>
          </w:p>
        </w:tc>
        <w:tc>
          <w:tcPr>
            <w:tcW w:w="854" w:type="dxa"/>
            <w:shd w:val="clear" w:color="auto" w:fill="auto"/>
          </w:tcPr>
          <w:p w14:paraId="61EC3502" w14:textId="77777777" w:rsidR="00357993" w:rsidRPr="00FB5497" w:rsidRDefault="00357993" w:rsidP="00FB5497">
            <w:pPr>
              <w:jc w:val="center"/>
              <w:rPr>
                <w:rFonts w:ascii="Calibri" w:eastAsia="Calibri" w:hAnsi="Calibri"/>
                <w:sz w:val="18"/>
                <w:szCs w:val="22"/>
              </w:rPr>
            </w:pPr>
            <w:r w:rsidRPr="00FB5497">
              <w:rPr>
                <w:rFonts w:ascii="Calibri" w:eastAsia="Calibri" w:hAnsi="Calibri"/>
                <w:sz w:val="18"/>
                <w:szCs w:val="22"/>
              </w:rPr>
              <w:t>Below Average</w:t>
            </w:r>
          </w:p>
        </w:tc>
        <w:tc>
          <w:tcPr>
            <w:tcW w:w="922" w:type="dxa"/>
            <w:shd w:val="clear" w:color="auto" w:fill="auto"/>
          </w:tcPr>
          <w:p w14:paraId="3DBA76C7" w14:textId="77777777" w:rsidR="00357993" w:rsidRPr="00FB5497" w:rsidRDefault="00357993" w:rsidP="00FB5497">
            <w:pPr>
              <w:jc w:val="center"/>
              <w:rPr>
                <w:rFonts w:ascii="Calibri" w:eastAsia="Calibri" w:hAnsi="Calibri"/>
                <w:sz w:val="18"/>
                <w:szCs w:val="22"/>
              </w:rPr>
            </w:pPr>
            <w:r w:rsidRPr="00FB5497">
              <w:rPr>
                <w:rFonts w:ascii="Calibri" w:eastAsia="Calibri" w:hAnsi="Calibri"/>
                <w:sz w:val="18"/>
                <w:szCs w:val="22"/>
              </w:rPr>
              <w:t>No basis for judgment</w:t>
            </w:r>
          </w:p>
        </w:tc>
      </w:tr>
      <w:tr w:rsidR="00FB5497" w:rsidRPr="00436FE8" w14:paraId="1CB0FFB2" w14:textId="77777777" w:rsidTr="001D3571">
        <w:tc>
          <w:tcPr>
            <w:tcW w:w="3870" w:type="dxa"/>
            <w:shd w:val="clear" w:color="auto" w:fill="auto"/>
          </w:tcPr>
          <w:p w14:paraId="77AAE286" w14:textId="77777777" w:rsidR="00357993" w:rsidRPr="00FB5497" w:rsidRDefault="00357993" w:rsidP="00357993">
            <w:pPr>
              <w:rPr>
                <w:rFonts w:ascii="Calibri" w:eastAsia="Calibri" w:hAnsi="Calibri"/>
                <w:sz w:val="20"/>
                <w:szCs w:val="20"/>
              </w:rPr>
            </w:pPr>
            <w:r w:rsidRPr="00FB5497">
              <w:rPr>
                <w:rFonts w:ascii="Calibri" w:eastAsia="Calibri" w:hAnsi="Calibri"/>
                <w:sz w:val="20"/>
                <w:szCs w:val="20"/>
              </w:rPr>
              <w:t>Academic performance</w:t>
            </w:r>
          </w:p>
        </w:tc>
        <w:tc>
          <w:tcPr>
            <w:tcW w:w="1170" w:type="dxa"/>
            <w:shd w:val="clear" w:color="auto" w:fill="auto"/>
            <w:vAlign w:val="center"/>
          </w:tcPr>
          <w:p w14:paraId="71C12297"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1958FB0F"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05A44033"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093F9E87"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68B144C8"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73A89F25"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26EE3D43" w14:textId="77777777" w:rsidR="00357993" w:rsidRPr="00FB5497" w:rsidRDefault="00357993" w:rsidP="006E3092">
            <w:pPr>
              <w:jc w:val="center"/>
              <w:rPr>
                <w:rFonts w:ascii="Calibri" w:eastAsia="Calibri" w:hAnsi="Calibri"/>
                <w:sz w:val="22"/>
                <w:szCs w:val="22"/>
              </w:rPr>
            </w:pPr>
          </w:p>
        </w:tc>
      </w:tr>
      <w:tr w:rsidR="00FB5497" w:rsidRPr="00436FE8" w14:paraId="51F425EE" w14:textId="77777777" w:rsidTr="001D3571">
        <w:tc>
          <w:tcPr>
            <w:tcW w:w="3870" w:type="dxa"/>
            <w:shd w:val="clear" w:color="auto" w:fill="auto"/>
          </w:tcPr>
          <w:p w14:paraId="4D4E06A9" w14:textId="77777777" w:rsidR="00357993" w:rsidRPr="00FB5497" w:rsidRDefault="00357993" w:rsidP="00357993">
            <w:pPr>
              <w:rPr>
                <w:rFonts w:ascii="Calibri" w:eastAsia="Calibri" w:hAnsi="Calibri"/>
                <w:sz w:val="20"/>
                <w:szCs w:val="20"/>
              </w:rPr>
            </w:pPr>
            <w:r w:rsidRPr="00FB5497">
              <w:rPr>
                <w:rFonts w:ascii="Calibri" w:eastAsia="Calibri" w:hAnsi="Calibri"/>
                <w:sz w:val="20"/>
                <w:szCs w:val="20"/>
              </w:rPr>
              <w:t>Ability to express thoughts in speech and writing</w:t>
            </w:r>
          </w:p>
        </w:tc>
        <w:tc>
          <w:tcPr>
            <w:tcW w:w="1170" w:type="dxa"/>
            <w:shd w:val="clear" w:color="auto" w:fill="auto"/>
            <w:vAlign w:val="center"/>
          </w:tcPr>
          <w:p w14:paraId="456267AC"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6B300900"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2CD624D6"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2E4FE582"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4A2475CE"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73C847E9"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657B9AF2" w14:textId="77777777" w:rsidR="00357993" w:rsidRPr="00FB5497" w:rsidRDefault="00357993" w:rsidP="006E3092">
            <w:pPr>
              <w:jc w:val="center"/>
              <w:rPr>
                <w:rFonts w:ascii="Calibri" w:eastAsia="Calibri" w:hAnsi="Calibri"/>
                <w:sz w:val="22"/>
                <w:szCs w:val="22"/>
              </w:rPr>
            </w:pPr>
          </w:p>
        </w:tc>
      </w:tr>
      <w:tr w:rsidR="00FB5497" w:rsidRPr="00436FE8" w14:paraId="0F74E202" w14:textId="77777777" w:rsidTr="001D3571">
        <w:tc>
          <w:tcPr>
            <w:tcW w:w="3870" w:type="dxa"/>
            <w:shd w:val="clear" w:color="auto" w:fill="auto"/>
          </w:tcPr>
          <w:p w14:paraId="1E600A82" w14:textId="77777777" w:rsidR="00357993" w:rsidRPr="00FB5497" w:rsidRDefault="00436FE8" w:rsidP="00357993">
            <w:pPr>
              <w:rPr>
                <w:rFonts w:ascii="Calibri" w:eastAsia="Calibri" w:hAnsi="Calibri"/>
                <w:sz w:val="20"/>
                <w:szCs w:val="20"/>
              </w:rPr>
            </w:pPr>
            <w:r w:rsidRPr="00FB5497">
              <w:rPr>
                <w:rFonts w:ascii="Calibri" w:eastAsia="Calibri" w:hAnsi="Calibri"/>
                <w:sz w:val="20"/>
                <w:szCs w:val="20"/>
              </w:rPr>
              <w:t>Intellectual Curiosity/Creativity</w:t>
            </w:r>
          </w:p>
        </w:tc>
        <w:tc>
          <w:tcPr>
            <w:tcW w:w="1170" w:type="dxa"/>
            <w:shd w:val="clear" w:color="auto" w:fill="auto"/>
            <w:vAlign w:val="center"/>
          </w:tcPr>
          <w:p w14:paraId="657FD80B"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74900E63"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5584D77C"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644BA30F"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44BB6FAF"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65B8625D"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6DA28929" w14:textId="77777777" w:rsidR="00357993" w:rsidRPr="00FB5497" w:rsidRDefault="00357993" w:rsidP="006E3092">
            <w:pPr>
              <w:jc w:val="center"/>
              <w:rPr>
                <w:rFonts w:ascii="Calibri" w:eastAsia="Calibri" w:hAnsi="Calibri"/>
                <w:sz w:val="22"/>
                <w:szCs w:val="22"/>
              </w:rPr>
            </w:pPr>
          </w:p>
        </w:tc>
      </w:tr>
      <w:tr w:rsidR="00FB5497" w:rsidRPr="00436FE8" w14:paraId="2C35F11F" w14:textId="77777777" w:rsidTr="001D3571">
        <w:tc>
          <w:tcPr>
            <w:tcW w:w="3870" w:type="dxa"/>
            <w:shd w:val="clear" w:color="auto" w:fill="auto"/>
          </w:tcPr>
          <w:p w14:paraId="120F20CD" w14:textId="77777777" w:rsidR="00357993" w:rsidRPr="00FB5497" w:rsidRDefault="00436FE8" w:rsidP="00357993">
            <w:pPr>
              <w:rPr>
                <w:rFonts w:ascii="Calibri" w:eastAsia="Calibri" w:hAnsi="Calibri"/>
                <w:sz w:val="20"/>
                <w:szCs w:val="20"/>
              </w:rPr>
            </w:pPr>
            <w:r w:rsidRPr="00FB5497">
              <w:rPr>
                <w:rFonts w:ascii="Calibri" w:eastAsia="Calibri" w:hAnsi="Calibri"/>
                <w:sz w:val="20"/>
                <w:szCs w:val="20"/>
              </w:rPr>
              <w:t>Disciplined work habits—Motivation/O</w:t>
            </w:r>
            <w:r w:rsidR="00357993" w:rsidRPr="00FB5497">
              <w:rPr>
                <w:rFonts w:ascii="Calibri" w:eastAsia="Calibri" w:hAnsi="Calibri"/>
                <w:sz w:val="20"/>
                <w:szCs w:val="20"/>
              </w:rPr>
              <w:t>rganization</w:t>
            </w:r>
            <w:r w:rsidRPr="00FB5497">
              <w:rPr>
                <w:rFonts w:ascii="Calibri" w:eastAsia="Calibri" w:hAnsi="Calibri"/>
                <w:sz w:val="20"/>
                <w:szCs w:val="20"/>
              </w:rPr>
              <w:t>/Initiative</w:t>
            </w:r>
          </w:p>
        </w:tc>
        <w:tc>
          <w:tcPr>
            <w:tcW w:w="1170" w:type="dxa"/>
            <w:shd w:val="clear" w:color="auto" w:fill="auto"/>
            <w:vAlign w:val="center"/>
          </w:tcPr>
          <w:p w14:paraId="696A032E"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2308EA15"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2808F076"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79FDA79F"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131466EA"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10BCE512"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39AC90A6" w14:textId="77777777" w:rsidR="00357993" w:rsidRPr="00FB5497" w:rsidRDefault="00357993" w:rsidP="006E3092">
            <w:pPr>
              <w:jc w:val="center"/>
              <w:rPr>
                <w:rFonts w:ascii="Calibri" w:eastAsia="Calibri" w:hAnsi="Calibri"/>
                <w:sz w:val="22"/>
                <w:szCs w:val="22"/>
              </w:rPr>
            </w:pPr>
          </w:p>
        </w:tc>
      </w:tr>
      <w:tr w:rsidR="00FB5497" w:rsidRPr="00436FE8" w14:paraId="5A1979F4" w14:textId="77777777" w:rsidTr="001D3571">
        <w:tc>
          <w:tcPr>
            <w:tcW w:w="3870" w:type="dxa"/>
            <w:shd w:val="clear" w:color="auto" w:fill="auto"/>
          </w:tcPr>
          <w:p w14:paraId="2C6FEA4F" w14:textId="77777777" w:rsidR="00357993" w:rsidRPr="00FB5497" w:rsidRDefault="00357993" w:rsidP="00357993">
            <w:pPr>
              <w:rPr>
                <w:rFonts w:ascii="Calibri" w:eastAsia="Calibri" w:hAnsi="Calibri"/>
                <w:sz w:val="20"/>
                <w:szCs w:val="20"/>
              </w:rPr>
            </w:pPr>
            <w:r w:rsidRPr="00FB5497">
              <w:rPr>
                <w:rFonts w:ascii="Calibri" w:eastAsia="Calibri" w:hAnsi="Calibri"/>
                <w:sz w:val="20"/>
                <w:szCs w:val="20"/>
              </w:rPr>
              <w:t>Reaction to setbacks</w:t>
            </w:r>
          </w:p>
        </w:tc>
        <w:tc>
          <w:tcPr>
            <w:tcW w:w="1170" w:type="dxa"/>
            <w:shd w:val="clear" w:color="auto" w:fill="auto"/>
            <w:vAlign w:val="center"/>
          </w:tcPr>
          <w:p w14:paraId="5C7CAD71"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3616B29A"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1FCE7CAA"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4F913A82"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117E6246"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388CD120"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0D3F8D39" w14:textId="77777777" w:rsidR="00357993" w:rsidRPr="00FB5497" w:rsidRDefault="00357993" w:rsidP="006E3092">
            <w:pPr>
              <w:jc w:val="center"/>
              <w:rPr>
                <w:rFonts w:ascii="Calibri" w:eastAsia="Calibri" w:hAnsi="Calibri"/>
                <w:sz w:val="22"/>
                <w:szCs w:val="22"/>
              </w:rPr>
            </w:pPr>
          </w:p>
        </w:tc>
      </w:tr>
      <w:tr w:rsidR="00FB5497" w:rsidRPr="00436FE8" w14:paraId="735AFC36" w14:textId="77777777" w:rsidTr="001D3571">
        <w:tc>
          <w:tcPr>
            <w:tcW w:w="3870" w:type="dxa"/>
            <w:shd w:val="clear" w:color="auto" w:fill="auto"/>
          </w:tcPr>
          <w:p w14:paraId="1E6872F7" w14:textId="77777777" w:rsidR="00357993" w:rsidRPr="00FB5497" w:rsidRDefault="00357993" w:rsidP="00357993">
            <w:pPr>
              <w:rPr>
                <w:rFonts w:ascii="Calibri" w:eastAsia="Calibri" w:hAnsi="Calibri"/>
                <w:sz w:val="20"/>
                <w:szCs w:val="20"/>
              </w:rPr>
            </w:pPr>
            <w:r w:rsidRPr="00FB5497">
              <w:rPr>
                <w:rFonts w:ascii="Calibri" w:eastAsia="Calibri" w:hAnsi="Calibri"/>
                <w:sz w:val="20"/>
                <w:szCs w:val="20"/>
              </w:rPr>
              <w:t>Maturity/Responsibility/Trustworthiness</w:t>
            </w:r>
          </w:p>
        </w:tc>
        <w:tc>
          <w:tcPr>
            <w:tcW w:w="1170" w:type="dxa"/>
            <w:shd w:val="clear" w:color="auto" w:fill="auto"/>
            <w:vAlign w:val="center"/>
          </w:tcPr>
          <w:p w14:paraId="280F21BC"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678DDF05"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48B1A5B9"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622F7B0E"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5290A18D"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1192736B"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3A629781" w14:textId="77777777" w:rsidR="00357993" w:rsidRPr="00FB5497" w:rsidRDefault="00357993" w:rsidP="006E3092">
            <w:pPr>
              <w:jc w:val="center"/>
              <w:rPr>
                <w:rFonts w:ascii="Calibri" w:eastAsia="Calibri" w:hAnsi="Calibri"/>
                <w:sz w:val="22"/>
                <w:szCs w:val="22"/>
              </w:rPr>
            </w:pPr>
          </w:p>
        </w:tc>
      </w:tr>
      <w:tr w:rsidR="00FB5497" w:rsidRPr="00436FE8" w14:paraId="22EAEFBB" w14:textId="77777777" w:rsidTr="001D3571">
        <w:tc>
          <w:tcPr>
            <w:tcW w:w="3870" w:type="dxa"/>
            <w:shd w:val="clear" w:color="auto" w:fill="auto"/>
          </w:tcPr>
          <w:p w14:paraId="048AA758" w14:textId="77777777" w:rsidR="00357993" w:rsidRPr="00FB5497" w:rsidRDefault="00357993" w:rsidP="00357993">
            <w:pPr>
              <w:rPr>
                <w:rFonts w:ascii="Calibri" w:eastAsia="Calibri" w:hAnsi="Calibri"/>
                <w:sz w:val="20"/>
                <w:szCs w:val="20"/>
              </w:rPr>
            </w:pPr>
            <w:r w:rsidRPr="00FB5497">
              <w:rPr>
                <w:rFonts w:ascii="Calibri" w:eastAsia="Calibri" w:hAnsi="Calibri"/>
                <w:sz w:val="20"/>
                <w:szCs w:val="20"/>
              </w:rPr>
              <w:t>Ability to make sound judgments</w:t>
            </w:r>
          </w:p>
        </w:tc>
        <w:tc>
          <w:tcPr>
            <w:tcW w:w="1170" w:type="dxa"/>
            <w:shd w:val="clear" w:color="auto" w:fill="auto"/>
            <w:vAlign w:val="center"/>
          </w:tcPr>
          <w:p w14:paraId="56429B08"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5442675C"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12840C04"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6ECDB5E4"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64C7CDC2"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602D74E6"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4AEA8B33" w14:textId="77777777" w:rsidR="00357993" w:rsidRPr="00FB5497" w:rsidRDefault="00357993" w:rsidP="006E3092">
            <w:pPr>
              <w:jc w:val="center"/>
              <w:rPr>
                <w:rFonts w:ascii="Calibri" w:eastAsia="Calibri" w:hAnsi="Calibri"/>
                <w:sz w:val="22"/>
                <w:szCs w:val="22"/>
              </w:rPr>
            </w:pPr>
          </w:p>
        </w:tc>
      </w:tr>
      <w:tr w:rsidR="00FB5497" w:rsidRPr="00436FE8" w14:paraId="2133546C" w14:textId="77777777" w:rsidTr="001D3571">
        <w:tc>
          <w:tcPr>
            <w:tcW w:w="3870" w:type="dxa"/>
            <w:shd w:val="clear" w:color="auto" w:fill="auto"/>
          </w:tcPr>
          <w:p w14:paraId="29FBA85C" w14:textId="77777777" w:rsidR="00357993" w:rsidRPr="00FB5497" w:rsidRDefault="00357993" w:rsidP="00357993">
            <w:pPr>
              <w:rPr>
                <w:rFonts w:ascii="Calibri" w:eastAsia="Calibri" w:hAnsi="Calibri"/>
                <w:sz w:val="20"/>
                <w:szCs w:val="20"/>
              </w:rPr>
            </w:pPr>
            <w:r w:rsidRPr="00FB5497">
              <w:rPr>
                <w:rFonts w:ascii="Calibri" w:eastAsia="Calibri" w:hAnsi="Calibri"/>
                <w:sz w:val="20"/>
                <w:szCs w:val="20"/>
              </w:rPr>
              <w:t>Honesty and Integrity</w:t>
            </w:r>
          </w:p>
        </w:tc>
        <w:tc>
          <w:tcPr>
            <w:tcW w:w="1170" w:type="dxa"/>
            <w:shd w:val="clear" w:color="auto" w:fill="auto"/>
            <w:vAlign w:val="center"/>
          </w:tcPr>
          <w:p w14:paraId="36769994"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7EEE9987"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2284DD49"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5E29FC21"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0BBA6A30"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09887202"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528A5D8A" w14:textId="77777777" w:rsidR="00357993" w:rsidRPr="00FB5497" w:rsidRDefault="00357993" w:rsidP="006E3092">
            <w:pPr>
              <w:jc w:val="center"/>
              <w:rPr>
                <w:rFonts w:ascii="Calibri" w:eastAsia="Calibri" w:hAnsi="Calibri"/>
                <w:sz w:val="22"/>
                <w:szCs w:val="22"/>
              </w:rPr>
            </w:pPr>
          </w:p>
        </w:tc>
      </w:tr>
      <w:tr w:rsidR="00FB5497" w:rsidRPr="00436FE8" w14:paraId="74327420" w14:textId="77777777" w:rsidTr="001D3571">
        <w:tc>
          <w:tcPr>
            <w:tcW w:w="3870" w:type="dxa"/>
            <w:shd w:val="clear" w:color="auto" w:fill="auto"/>
          </w:tcPr>
          <w:p w14:paraId="493A6C2E" w14:textId="77777777" w:rsidR="00357993" w:rsidRPr="00FB5497" w:rsidRDefault="00357993" w:rsidP="00357993">
            <w:pPr>
              <w:rPr>
                <w:rFonts w:ascii="Calibri" w:eastAsia="Calibri" w:hAnsi="Calibri"/>
                <w:sz w:val="20"/>
                <w:szCs w:val="20"/>
              </w:rPr>
            </w:pPr>
            <w:r w:rsidRPr="00FB5497">
              <w:rPr>
                <w:rFonts w:ascii="Calibri" w:eastAsia="Calibri" w:hAnsi="Calibri"/>
                <w:sz w:val="20"/>
                <w:szCs w:val="20"/>
              </w:rPr>
              <w:t>A</w:t>
            </w:r>
            <w:r w:rsidR="00436FE8" w:rsidRPr="00FB5497">
              <w:rPr>
                <w:rFonts w:ascii="Calibri" w:eastAsia="Calibri" w:hAnsi="Calibri"/>
                <w:sz w:val="20"/>
                <w:szCs w:val="20"/>
              </w:rPr>
              <w:t>bility to work with others/R</w:t>
            </w:r>
            <w:r w:rsidRPr="00FB5497">
              <w:rPr>
                <w:rFonts w:ascii="Calibri" w:eastAsia="Calibri" w:hAnsi="Calibri"/>
                <w:sz w:val="20"/>
                <w:szCs w:val="20"/>
              </w:rPr>
              <w:t>espect</w:t>
            </w:r>
          </w:p>
        </w:tc>
        <w:tc>
          <w:tcPr>
            <w:tcW w:w="1170" w:type="dxa"/>
            <w:shd w:val="clear" w:color="auto" w:fill="auto"/>
            <w:vAlign w:val="center"/>
          </w:tcPr>
          <w:p w14:paraId="6154FC59"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1461C1CB"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05544BF6"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0DF2CD39"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36B7C7AB"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4373BB4B"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49E513B9" w14:textId="77777777" w:rsidR="00357993" w:rsidRPr="00FB5497" w:rsidRDefault="00357993" w:rsidP="006E3092">
            <w:pPr>
              <w:jc w:val="center"/>
              <w:rPr>
                <w:rFonts w:ascii="Calibri" w:eastAsia="Calibri" w:hAnsi="Calibri"/>
                <w:sz w:val="22"/>
                <w:szCs w:val="22"/>
              </w:rPr>
            </w:pPr>
          </w:p>
        </w:tc>
      </w:tr>
      <w:tr w:rsidR="00FB5497" w:rsidRPr="00436FE8" w14:paraId="10FA9FE7" w14:textId="77777777" w:rsidTr="001D3571">
        <w:tc>
          <w:tcPr>
            <w:tcW w:w="3870" w:type="dxa"/>
            <w:shd w:val="clear" w:color="auto" w:fill="auto"/>
          </w:tcPr>
          <w:p w14:paraId="4E9DDA3F" w14:textId="77777777" w:rsidR="00357993" w:rsidRPr="00FB5497" w:rsidRDefault="00357993" w:rsidP="00357993">
            <w:pPr>
              <w:rPr>
                <w:rFonts w:ascii="Calibri" w:eastAsia="Calibri" w:hAnsi="Calibri"/>
                <w:sz w:val="20"/>
                <w:szCs w:val="20"/>
              </w:rPr>
            </w:pPr>
            <w:r w:rsidRPr="00FB5497">
              <w:rPr>
                <w:rFonts w:ascii="Calibri" w:eastAsia="Calibri" w:hAnsi="Calibri"/>
                <w:sz w:val="20"/>
                <w:szCs w:val="20"/>
              </w:rPr>
              <w:t>Potential to plan and carry out research</w:t>
            </w:r>
          </w:p>
        </w:tc>
        <w:tc>
          <w:tcPr>
            <w:tcW w:w="1170" w:type="dxa"/>
            <w:shd w:val="clear" w:color="auto" w:fill="auto"/>
            <w:vAlign w:val="center"/>
          </w:tcPr>
          <w:p w14:paraId="18CA8F03"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2DDD1DB0"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16C8BA3D"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2D9D6CB6"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0B603E96"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064DCA60"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71597C18" w14:textId="77777777" w:rsidR="00357993" w:rsidRPr="00FB5497" w:rsidRDefault="00357993" w:rsidP="006E3092">
            <w:pPr>
              <w:jc w:val="center"/>
              <w:rPr>
                <w:rFonts w:ascii="Calibri" w:eastAsia="Calibri" w:hAnsi="Calibri"/>
                <w:sz w:val="22"/>
                <w:szCs w:val="22"/>
              </w:rPr>
            </w:pPr>
          </w:p>
        </w:tc>
      </w:tr>
    </w:tbl>
    <w:p w14:paraId="79D52C11" w14:textId="77777777" w:rsidR="00357993" w:rsidRPr="00100B27" w:rsidRDefault="00357993" w:rsidP="00357993">
      <w:pPr>
        <w:rPr>
          <w:i/>
          <w:sz w:val="16"/>
        </w:rPr>
      </w:pPr>
    </w:p>
    <w:p w14:paraId="02088F80" w14:textId="77777777" w:rsidR="00357993" w:rsidRPr="00436FE8" w:rsidRDefault="00357993" w:rsidP="00357993">
      <w:pPr>
        <w:ind w:left="-547" w:right="-187"/>
        <w:rPr>
          <w:rFonts w:ascii="Arial" w:hAnsi="Arial" w:cs="Arial"/>
          <w:b/>
          <w:sz w:val="22"/>
          <w:szCs w:val="22"/>
        </w:rPr>
      </w:pPr>
      <w:r w:rsidRPr="00436FE8">
        <w:rPr>
          <w:rFonts w:ascii="Arial" w:hAnsi="Arial" w:cs="Arial"/>
          <w:b/>
          <w:sz w:val="22"/>
          <w:szCs w:val="22"/>
        </w:rPr>
        <w:t xml:space="preserve">OVERALL </w:t>
      </w:r>
      <w:r w:rsidR="00436FE8" w:rsidRPr="00436FE8">
        <w:rPr>
          <w:rFonts w:ascii="Arial" w:hAnsi="Arial" w:cs="Arial"/>
          <w:b/>
          <w:sz w:val="22"/>
          <w:szCs w:val="22"/>
        </w:rPr>
        <w:t>RATING</w:t>
      </w:r>
      <w:r w:rsidRPr="00436FE8">
        <w:rPr>
          <w:rFonts w:ascii="Arial" w:hAnsi="Arial" w:cs="Arial"/>
          <w:b/>
          <w:sz w:val="22"/>
          <w:szCs w:val="22"/>
        </w:rPr>
        <w:t>:</w:t>
      </w:r>
    </w:p>
    <w:p w14:paraId="1D75D6C7" w14:textId="77777777" w:rsidR="00357993" w:rsidRPr="00436FE8" w:rsidRDefault="00357993" w:rsidP="00357993">
      <w:pPr>
        <w:ind w:left="-547" w:right="-187"/>
        <w:rPr>
          <w:rFonts w:ascii="Arial" w:hAnsi="Arial" w:cs="Arial"/>
          <w:sz w:val="22"/>
          <w:szCs w:val="22"/>
        </w:rPr>
      </w:pPr>
      <w:r w:rsidRPr="00436FE8">
        <w:rPr>
          <w:rFonts w:ascii="Arial" w:hAnsi="Arial" w:cs="Arial"/>
          <w:sz w:val="32"/>
          <w:szCs w:val="22"/>
        </w:rPr>
        <w:t>□</w:t>
      </w:r>
      <w:r w:rsidRPr="00436FE8">
        <w:rPr>
          <w:rFonts w:ascii="Arial" w:hAnsi="Arial" w:cs="Arial"/>
          <w:sz w:val="22"/>
          <w:szCs w:val="22"/>
        </w:rPr>
        <w:t xml:space="preserve"> Highly recommend      </w:t>
      </w:r>
      <w:r w:rsidRPr="00436FE8">
        <w:rPr>
          <w:rFonts w:ascii="Arial" w:hAnsi="Arial" w:cs="Arial"/>
          <w:sz w:val="32"/>
          <w:szCs w:val="22"/>
        </w:rPr>
        <w:t xml:space="preserve">□ </w:t>
      </w:r>
      <w:r w:rsidRPr="00436FE8">
        <w:rPr>
          <w:rFonts w:ascii="Arial" w:hAnsi="Arial" w:cs="Arial"/>
          <w:sz w:val="22"/>
          <w:szCs w:val="22"/>
        </w:rPr>
        <w:t xml:space="preserve">Recommend       </w:t>
      </w:r>
      <w:r w:rsidRPr="00436FE8">
        <w:rPr>
          <w:rFonts w:ascii="Arial" w:hAnsi="Arial" w:cs="Arial"/>
          <w:sz w:val="32"/>
          <w:szCs w:val="22"/>
        </w:rPr>
        <w:t xml:space="preserve">□ </w:t>
      </w:r>
      <w:r w:rsidRPr="00436FE8">
        <w:rPr>
          <w:rFonts w:ascii="Arial" w:hAnsi="Arial" w:cs="Arial"/>
          <w:sz w:val="22"/>
          <w:szCs w:val="22"/>
        </w:rPr>
        <w:t>R</w:t>
      </w:r>
      <w:r w:rsidR="00436FE8" w:rsidRPr="00436FE8">
        <w:rPr>
          <w:rFonts w:ascii="Arial" w:hAnsi="Arial" w:cs="Arial"/>
          <w:sz w:val="22"/>
          <w:szCs w:val="22"/>
        </w:rPr>
        <w:t xml:space="preserve">ecommend with reservation      </w:t>
      </w:r>
      <w:r w:rsidRPr="00436FE8">
        <w:rPr>
          <w:rFonts w:ascii="Arial" w:hAnsi="Arial" w:cs="Arial"/>
          <w:sz w:val="32"/>
          <w:szCs w:val="22"/>
        </w:rPr>
        <w:t xml:space="preserve">□ </w:t>
      </w:r>
      <w:r w:rsidRPr="00436FE8">
        <w:rPr>
          <w:rFonts w:ascii="Arial" w:hAnsi="Arial" w:cs="Arial"/>
          <w:sz w:val="22"/>
          <w:szCs w:val="22"/>
        </w:rPr>
        <w:t>Do no</w:t>
      </w:r>
      <w:r w:rsidR="00436FE8" w:rsidRPr="00436FE8">
        <w:rPr>
          <w:rFonts w:ascii="Arial" w:hAnsi="Arial" w:cs="Arial"/>
          <w:sz w:val="22"/>
          <w:szCs w:val="22"/>
        </w:rPr>
        <w:t>t</w:t>
      </w:r>
      <w:r w:rsidRPr="00436FE8">
        <w:rPr>
          <w:rFonts w:ascii="Arial" w:hAnsi="Arial" w:cs="Arial"/>
          <w:sz w:val="22"/>
          <w:szCs w:val="22"/>
        </w:rPr>
        <w:t xml:space="preserve"> recommend</w:t>
      </w:r>
    </w:p>
    <w:p w14:paraId="4CBD4964" w14:textId="77777777" w:rsidR="00100B27" w:rsidRDefault="00100B27" w:rsidP="00100B27">
      <w:pPr>
        <w:spacing w:after="120"/>
        <w:ind w:left="-547" w:right="-180"/>
        <w:jc w:val="center"/>
        <w:rPr>
          <w:rFonts w:ascii="Arial" w:hAnsi="Arial" w:cs="Arial"/>
          <w:b/>
          <w:sz w:val="22"/>
          <w:szCs w:val="22"/>
        </w:rPr>
      </w:pPr>
    </w:p>
    <w:p w14:paraId="14B55B8B" w14:textId="77777777" w:rsidR="00357993" w:rsidRPr="00100B27" w:rsidRDefault="00100B27" w:rsidP="00100B27">
      <w:pPr>
        <w:spacing w:after="120"/>
        <w:ind w:left="-547" w:right="-180"/>
        <w:jc w:val="center"/>
        <w:rPr>
          <w:rFonts w:ascii="Arial" w:hAnsi="Arial" w:cs="Arial"/>
          <w:sz w:val="20"/>
          <w:szCs w:val="22"/>
        </w:rPr>
      </w:pPr>
      <w:r w:rsidRPr="00100B27">
        <w:rPr>
          <w:rFonts w:ascii="Arial" w:hAnsi="Arial" w:cs="Arial"/>
          <w:sz w:val="20"/>
          <w:szCs w:val="22"/>
        </w:rPr>
        <w:t>(continued on next page)</w:t>
      </w:r>
    </w:p>
    <w:p w14:paraId="0C85B1A6" w14:textId="77777777" w:rsidR="008D230C" w:rsidRDefault="008D230C" w:rsidP="00F52B68">
      <w:pPr>
        <w:ind w:left="-540" w:right="-720"/>
        <w:rPr>
          <w:rFonts w:ascii="Calibri" w:hAnsi="Calibri" w:cs="Calibri"/>
          <w:b/>
          <w:sz w:val="22"/>
          <w:szCs w:val="32"/>
        </w:rPr>
      </w:pPr>
    </w:p>
    <w:p w14:paraId="7FFCF216" w14:textId="77777777" w:rsidR="00FB5497" w:rsidRDefault="00FB5497" w:rsidP="00F52B68">
      <w:pPr>
        <w:ind w:left="-540" w:right="-720"/>
        <w:rPr>
          <w:rFonts w:ascii="Calibri" w:hAnsi="Calibri" w:cs="Calibri"/>
          <w:b/>
          <w:sz w:val="22"/>
          <w:szCs w:val="32"/>
        </w:rPr>
      </w:pPr>
    </w:p>
    <w:p w14:paraId="25E02C75" w14:textId="77777777" w:rsidR="001D3571" w:rsidRDefault="001D3571" w:rsidP="00F52B68">
      <w:pPr>
        <w:ind w:left="-540" w:right="-720"/>
        <w:rPr>
          <w:rFonts w:ascii="Calibri" w:hAnsi="Calibri" w:cs="Calibri"/>
          <w:b/>
          <w:sz w:val="22"/>
          <w:szCs w:val="32"/>
        </w:rPr>
      </w:pPr>
    </w:p>
    <w:p w14:paraId="24163EBA" w14:textId="77777777" w:rsidR="00F52B68" w:rsidRPr="00F52B68" w:rsidRDefault="00F52B68" w:rsidP="00F52B68">
      <w:pPr>
        <w:ind w:left="-540" w:right="-720"/>
        <w:rPr>
          <w:rFonts w:ascii="Calibri" w:hAnsi="Calibri" w:cs="Calibri"/>
          <w:b/>
          <w:sz w:val="22"/>
          <w:szCs w:val="32"/>
        </w:rPr>
      </w:pPr>
      <w:r w:rsidRPr="00F52B68">
        <w:rPr>
          <w:rFonts w:ascii="Calibri" w:hAnsi="Calibri" w:cs="Calibri"/>
          <w:b/>
          <w:sz w:val="22"/>
          <w:szCs w:val="32"/>
        </w:rPr>
        <w:t xml:space="preserve">REAP </w:t>
      </w:r>
      <w:r w:rsidR="001D3571">
        <w:rPr>
          <w:rFonts w:ascii="Calibri" w:hAnsi="Calibri" w:cs="Calibri"/>
          <w:b/>
          <w:sz w:val="22"/>
          <w:szCs w:val="32"/>
        </w:rPr>
        <w:t>Fall Semester</w:t>
      </w:r>
      <w:r w:rsidRPr="00F52B68">
        <w:rPr>
          <w:rFonts w:ascii="Calibri" w:hAnsi="Calibri" w:cs="Calibri"/>
          <w:b/>
          <w:sz w:val="22"/>
          <w:szCs w:val="32"/>
        </w:rPr>
        <w:t xml:space="preserve"> Course Instructor Nomination (continued)</w:t>
      </w:r>
    </w:p>
    <w:p w14:paraId="04711E38" w14:textId="77777777" w:rsidR="00357993" w:rsidRDefault="00357993" w:rsidP="00807B58">
      <w:pPr>
        <w:spacing w:after="120"/>
        <w:ind w:left="-547" w:right="-180"/>
        <w:rPr>
          <w:rFonts w:ascii="Arial" w:hAnsi="Arial" w:cs="Arial"/>
          <w:b/>
          <w:sz w:val="22"/>
          <w:szCs w:val="22"/>
        </w:rPr>
      </w:pPr>
    </w:p>
    <w:p w14:paraId="02A10A1D" w14:textId="77777777" w:rsidR="00807B58" w:rsidRPr="00C91D05" w:rsidRDefault="00807B58" w:rsidP="00807B58">
      <w:pPr>
        <w:spacing w:after="120"/>
        <w:ind w:left="-547" w:right="-180"/>
        <w:rPr>
          <w:rFonts w:ascii="Arial" w:hAnsi="Arial" w:cs="Arial"/>
          <w:b/>
          <w:sz w:val="22"/>
          <w:szCs w:val="22"/>
        </w:rPr>
      </w:pPr>
      <w:r w:rsidRPr="00C91D05">
        <w:rPr>
          <w:rFonts w:ascii="Arial" w:hAnsi="Arial" w:cs="Arial"/>
          <w:b/>
          <w:sz w:val="22"/>
          <w:szCs w:val="22"/>
        </w:rPr>
        <w:t xml:space="preserve">On a separate page attached to this form, please address the following questions.  When preparing these comments, please keep in mind that this </w:t>
      </w:r>
      <w:r w:rsidR="008F683C">
        <w:rPr>
          <w:rFonts w:ascii="Arial" w:hAnsi="Arial" w:cs="Arial"/>
          <w:b/>
          <w:sz w:val="22"/>
          <w:szCs w:val="22"/>
        </w:rPr>
        <w:t>nomination</w:t>
      </w:r>
      <w:r w:rsidRPr="00C91D05">
        <w:rPr>
          <w:rFonts w:ascii="Arial" w:hAnsi="Arial" w:cs="Arial"/>
          <w:b/>
          <w:sz w:val="22"/>
          <w:szCs w:val="22"/>
        </w:rPr>
        <w:t xml:space="preserve"> will serve as </w:t>
      </w:r>
      <w:r w:rsidRPr="008F683C">
        <w:rPr>
          <w:rFonts w:ascii="Arial" w:hAnsi="Arial" w:cs="Arial"/>
          <w:b/>
          <w:sz w:val="22"/>
          <w:szCs w:val="22"/>
        </w:rPr>
        <w:t>one of only two letters of recommendation</w:t>
      </w:r>
      <w:r w:rsidRPr="00C91D05">
        <w:rPr>
          <w:rFonts w:ascii="Arial" w:hAnsi="Arial" w:cs="Arial"/>
          <w:b/>
          <w:sz w:val="22"/>
          <w:szCs w:val="22"/>
        </w:rPr>
        <w:t xml:space="preserve"> for the REAP applicant. So, ideally, your </w:t>
      </w:r>
      <w:r w:rsidR="008F683C">
        <w:rPr>
          <w:rFonts w:ascii="Arial" w:hAnsi="Arial" w:cs="Arial"/>
          <w:b/>
          <w:sz w:val="22"/>
          <w:szCs w:val="22"/>
        </w:rPr>
        <w:t>nomination</w:t>
      </w:r>
      <w:r w:rsidRPr="00C91D05">
        <w:rPr>
          <w:rFonts w:ascii="Arial" w:hAnsi="Arial" w:cs="Arial"/>
          <w:b/>
          <w:sz w:val="22"/>
          <w:szCs w:val="22"/>
        </w:rPr>
        <w:t xml:space="preserve"> will be as detailed as possible.</w:t>
      </w:r>
    </w:p>
    <w:p w14:paraId="770D9DC0" w14:textId="77777777" w:rsidR="00357993" w:rsidRPr="008F683C" w:rsidRDefault="00357993" w:rsidP="00807B58">
      <w:pPr>
        <w:numPr>
          <w:ilvl w:val="0"/>
          <w:numId w:val="10"/>
        </w:numPr>
        <w:tabs>
          <w:tab w:val="clear" w:pos="1080"/>
          <w:tab w:val="num" w:pos="0"/>
        </w:tabs>
        <w:ind w:left="0" w:right="-360" w:hanging="360"/>
        <w:rPr>
          <w:rFonts w:ascii="Arial" w:hAnsi="Arial" w:cs="Arial"/>
          <w:sz w:val="22"/>
          <w:szCs w:val="22"/>
        </w:rPr>
      </w:pPr>
      <w:r w:rsidRPr="008F683C">
        <w:rPr>
          <w:rFonts w:ascii="Arial" w:hAnsi="Arial" w:cs="Arial"/>
          <w:sz w:val="22"/>
          <w:szCs w:val="22"/>
        </w:rPr>
        <w:t>How long have you known the applicant, and in what context?</w:t>
      </w:r>
    </w:p>
    <w:p w14:paraId="6069B6D3" w14:textId="77777777" w:rsidR="00807B58" w:rsidRPr="00523B67" w:rsidRDefault="00807B58" w:rsidP="007C1723">
      <w:pPr>
        <w:numPr>
          <w:ilvl w:val="0"/>
          <w:numId w:val="10"/>
        </w:numPr>
        <w:tabs>
          <w:tab w:val="clear" w:pos="1080"/>
          <w:tab w:val="num" w:pos="0"/>
        </w:tabs>
        <w:ind w:left="0" w:right="-180" w:hanging="360"/>
        <w:rPr>
          <w:rFonts w:ascii="Arial" w:hAnsi="Arial" w:cs="Arial"/>
          <w:sz w:val="22"/>
          <w:szCs w:val="22"/>
        </w:rPr>
      </w:pPr>
      <w:r w:rsidRPr="00523B67">
        <w:rPr>
          <w:rFonts w:ascii="Arial" w:hAnsi="Arial" w:cs="Arial"/>
          <w:sz w:val="22"/>
          <w:szCs w:val="22"/>
        </w:rPr>
        <w:t xml:space="preserve">Explain why this student would </w:t>
      </w:r>
      <w:r w:rsidR="007C1723">
        <w:rPr>
          <w:rFonts w:ascii="Arial" w:hAnsi="Arial" w:cs="Arial"/>
          <w:sz w:val="22"/>
          <w:szCs w:val="22"/>
        </w:rPr>
        <w:t xml:space="preserve">be a good candidate for REAP.  </w:t>
      </w:r>
      <w:r w:rsidRPr="00523B67">
        <w:rPr>
          <w:rFonts w:ascii="Arial" w:hAnsi="Arial" w:cs="Arial"/>
          <w:sz w:val="22"/>
          <w:szCs w:val="22"/>
        </w:rPr>
        <w:t>What specific academic and personal qualities has this student exhibited in your course?</w:t>
      </w:r>
      <w:r>
        <w:rPr>
          <w:rFonts w:ascii="Arial" w:hAnsi="Arial" w:cs="Arial"/>
          <w:sz w:val="22"/>
          <w:szCs w:val="22"/>
        </w:rPr>
        <w:t xml:space="preserve">  How might these qualities translate to a successful research apprenticeship during the summer after the student’s first year at UNH?</w:t>
      </w:r>
    </w:p>
    <w:p w14:paraId="5297B8F5" w14:textId="77777777" w:rsidR="00807B58" w:rsidRPr="00523B67" w:rsidRDefault="00807B58" w:rsidP="007C1723">
      <w:pPr>
        <w:numPr>
          <w:ilvl w:val="0"/>
          <w:numId w:val="10"/>
        </w:numPr>
        <w:tabs>
          <w:tab w:val="clear" w:pos="1080"/>
          <w:tab w:val="num" w:pos="0"/>
        </w:tabs>
        <w:ind w:left="0" w:hanging="360"/>
        <w:rPr>
          <w:rFonts w:ascii="Arial" w:hAnsi="Arial" w:cs="Arial"/>
          <w:sz w:val="22"/>
          <w:szCs w:val="22"/>
        </w:rPr>
      </w:pPr>
      <w:r w:rsidRPr="00523B67">
        <w:rPr>
          <w:rFonts w:ascii="Arial" w:hAnsi="Arial" w:cs="Arial"/>
          <w:sz w:val="22"/>
          <w:szCs w:val="22"/>
        </w:rPr>
        <w:t>If you know, please provide any information you have about the student’s academic interests and focus.</w:t>
      </w:r>
    </w:p>
    <w:p w14:paraId="219F75F5" w14:textId="77777777" w:rsidR="00807B58" w:rsidRPr="00523B67" w:rsidRDefault="00807B58" w:rsidP="007C1723">
      <w:pPr>
        <w:numPr>
          <w:ilvl w:val="0"/>
          <w:numId w:val="10"/>
        </w:numPr>
        <w:tabs>
          <w:tab w:val="clear" w:pos="1080"/>
          <w:tab w:val="num" w:pos="0"/>
        </w:tabs>
        <w:ind w:left="0" w:hanging="360"/>
        <w:rPr>
          <w:rFonts w:ascii="Arial" w:hAnsi="Arial" w:cs="Arial"/>
          <w:sz w:val="22"/>
          <w:szCs w:val="22"/>
        </w:rPr>
      </w:pPr>
      <w:r w:rsidRPr="00523B67">
        <w:rPr>
          <w:rFonts w:ascii="Arial" w:hAnsi="Arial" w:cs="Arial"/>
          <w:sz w:val="22"/>
          <w:szCs w:val="22"/>
        </w:rPr>
        <w:t>Are you interested in serving as this student’s REAP summer mentor?  If not, can you recommend a colleague who might be a good match for this student’s interests?</w:t>
      </w:r>
    </w:p>
    <w:p w14:paraId="7D7D0181" w14:textId="77777777" w:rsidR="00807B58" w:rsidRDefault="00807B58" w:rsidP="00807B58">
      <w:pPr>
        <w:jc w:val="center"/>
        <w:rPr>
          <w:rFonts w:ascii="Arial" w:hAnsi="Arial" w:cs="Arial"/>
          <w:b/>
          <w:sz w:val="20"/>
          <w:szCs w:val="20"/>
        </w:rPr>
      </w:pPr>
    </w:p>
    <w:p w14:paraId="3FAFB955" w14:textId="77777777" w:rsidR="00807B58" w:rsidRDefault="00807B58" w:rsidP="00807B58">
      <w:pPr>
        <w:jc w:val="center"/>
        <w:rPr>
          <w:rFonts w:ascii="Arial" w:hAnsi="Arial" w:cs="Arial"/>
          <w:b/>
          <w:sz w:val="20"/>
          <w:szCs w:val="20"/>
        </w:rPr>
      </w:pPr>
    </w:p>
    <w:p w14:paraId="5365DB4D" w14:textId="77777777" w:rsidR="003D6EC3" w:rsidRDefault="003D6EC3" w:rsidP="00807B58">
      <w:pPr>
        <w:jc w:val="center"/>
        <w:rPr>
          <w:rFonts w:ascii="Arial" w:hAnsi="Arial" w:cs="Arial"/>
          <w:b/>
          <w:sz w:val="20"/>
          <w:szCs w:val="20"/>
        </w:rPr>
      </w:pPr>
    </w:p>
    <w:p w14:paraId="059B089F" w14:textId="77777777" w:rsidR="003D6EC3" w:rsidRDefault="003D6EC3" w:rsidP="00807B58">
      <w:pPr>
        <w:jc w:val="center"/>
        <w:rPr>
          <w:rFonts w:ascii="Arial" w:hAnsi="Arial" w:cs="Arial"/>
          <w:b/>
          <w:sz w:val="20"/>
          <w:szCs w:val="20"/>
        </w:rPr>
      </w:pPr>
    </w:p>
    <w:p w14:paraId="27A6619A" w14:textId="77777777" w:rsidR="003D6EC3" w:rsidRDefault="003D6EC3" w:rsidP="00807B58">
      <w:pPr>
        <w:jc w:val="center"/>
        <w:rPr>
          <w:rFonts w:ascii="Arial" w:hAnsi="Arial" w:cs="Arial"/>
          <w:b/>
          <w:sz w:val="20"/>
          <w:szCs w:val="20"/>
        </w:rPr>
      </w:pPr>
    </w:p>
    <w:p w14:paraId="34FB205F" w14:textId="77777777" w:rsidR="003D6EC3" w:rsidRDefault="003D6EC3" w:rsidP="00807B58">
      <w:pPr>
        <w:jc w:val="center"/>
        <w:rPr>
          <w:rFonts w:ascii="Arial" w:hAnsi="Arial" w:cs="Arial"/>
          <w:b/>
          <w:sz w:val="20"/>
          <w:szCs w:val="20"/>
        </w:rPr>
      </w:pPr>
    </w:p>
    <w:p w14:paraId="2115A4AB" w14:textId="77777777" w:rsidR="003D6EC3" w:rsidRDefault="003D6EC3" w:rsidP="00807B58">
      <w:pPr>
        <w:jc w:val="center"/>
        <w:rPr>
          <w:rFonts w:ascii="Arial" w:hAnsi="Arial" w:cs="Arial"/>
          <w:b/>
          <w:sz w:val="20"/>
          <w:szCs w:val="20"/>
        </w:rPr>
      </w:pPr>
    </w:p>
    <w:p w14:paraId="565B0AE3" w14:textId="77777777" w:rsidR="003D6EC3" w:rsidRDefault="003D6EC3" w:rsidP="00807B58">
      <w:pPr>
        <w:jc w:val="center"/>
        <w:rPr>
          <w:rFonts w:ascii="Arial" w:hAnsi="Arial" w:cs="Arial"/>
          <w:b/>
          <w:sz w:val="20"/>
          <w:szCs w:val="20"/>
        </w:rPr>
      </w:pPr>
    </w:p>
    <w:p w14:paraId="7DBD8D57" w14:textId="77777777" w:rsidR="003D6EC3" w:rsidRDefault="003D6EC3" w:rsidP="00807B58">
      <w:pPr>
        <w:jc w:val="center"/>
        <w:rPr>
          <w:rFonts w:ascii="Arial" w:hAnsi="Arial" w:cs="Arial"/>
          <w:b/>
          <w:sz w:val="20"/>
          <w:szCs w:val="20"/>
        </w:rPr>
      </w:pPr>
    </w:p>
    <w:p w14:paraId="6BE42B81" w14:textId="77777777" w:rsidR="003D6EC3" w:rsidRDefault="003D6EC3" w:rsidP="00807B58">
      <w:pPr>
        <w:jc w:val="center"/>
        <w:rPr>
          <w:rFonts w:ascii="Arial" w:hAnsi="Arial" w:cs="Arial"/>
          <w:b/>
          <w:sz w:val="20"/>
          <w:szCs w:val="20"/>
        </w:rPr>
      </w:pPr>
    </w:p>
    <w:p w14:paraId="2B65D918" w14:textId="77777777" w:rsidR="003D6EC3" w:rsidRDefault="003D6EC3" w:rsidP="00807B58">
      <w:pPr>
        <w:jc w:val="center"/>
        <w:rPr>
          <w:rFonts w:ascii="Arial" w:hAnsi="Arial" w:cs="Arial"/>
          <w:b/>
          <w:sz w:val="20"/>
          <w:szCs w:val="20"/>
        </w:rPr>
      </w:pPr>
    </w:p>
    <w:p w14:paraId="7D46307A" w14:textId="77777777" w:rsidR="003D6EC3" w:rsidRDefault="003D6EC3" w:rsidP="00807B58">
      <w:pPr>
        <w:jc w:val="center"/>
        <w:rPr>
          <w:rFonts w:ascii="Arial" w:hAnsi="Arial" w:cs="Arial"/>
          <w:b/>
          <w:sz w:val="20"/>
          <w:szCs w:val="20"/>
        </w:rPr>
      </w:pPr>
    </w:p>
    <w:p w14:paraId="08BEB275" w14:textId="77777777" w:rsidR="003D6EC3" w:rsidRDefault="003D6EC3" w:rsidP="00807B58">
      <w:pPr>
        <w:jc w:val="center"/>
        <w:rPr>
          <w:rFonts w:ascii="Arial" w:hAnsi="Arial" w:cs="Arial"/>
          <w:b/>
          <w:sz w:val="20"/>
          <w:szCs w:val="20"/>
        </w:rPr>
      </w:pPr>
    </w:p>
    <w:p w14:paraId="16D0E8FB" w14:textId="77777777" w:rsidR="003D6EC3" w:rsidRDefault="003D6EC3" w:rsidP="00807B58">
      <w:pPr>
        <w:jc w:val="center"/>
        <w:rPr>
          <w:rFonts w:ascii="Arial" w:hAnsi="Arial" w:cs="Arial"/>
          <w:b/>
          <w:sz w:val="20"/>
          <w:szCs w:val="20"/>
        </w:rPr>
      </w:pPr>
    </w:p>
    <w:p w14:paraId="67869AAE" w14:textId="77777777" w:rsidR="003D6EC3" w:rsidRDefault="003D6EC3" w:rsidP="00807B58">
      <w:pPr>
        <w:jc w:val="center"/>
        <w:rPr>
          <w:rFonts w:ascii="Arial" w:hAnsi="Arial" w:cs="Arial"/>
          <w:b/>
          <w:sz w:val="20"/>
          <w:szCs w:val="20"/>
        </w:rPr>
      </w:pPr>
    </w:p>
    <w:p w14:paraId="31E8F993" w14:textId="77777777" w:rsidR="003D6EC3" w:rsidRDefault="003D6EC3" w:rsidP="00807B58">
      <w:pPr>
        <w:jc w:val="center"/>
        <w:rPr>
          <w:rFonts w:ascii="Arial" w:hAnsi="Arial" w:cs="Arial"/>
          <w:b/>
          <w:sz w:val="20"/>
          <w:szCs w:val="20"/>
        </w:rPr>
      </w:pPr>
    </w:p>
    <w:p w14:paraId="51BB599D" w14:textId="77777777" w:rsidR="003D6EC3" w:rsidRDefault="003D6EC3" w:rsidP="00807B58">
      <w:pPr>
        <w:jc w:val="center"/>
        <w:rPr>
          <w:rFonts w:ascii="Arial" w:hAnsi="Arial" w:cs="Arial"/>
          <w:b/>
          <w:sz w:val="20"/>
          <w:szCs w:val="20"/>
        </w:rPr>
      </w:pPr>
    </w:p>
    <w:p w14:paraId="1B69B461" w14:textId="77777777" w:rsidR="003D6EC3" w:rsidRDefault="003D6EC3" w:rsidP="00807B58">
      <w:pPr>
        <w:jc w:val="center"/>
        <w:rPr>
          <w:rFonts w:ascii="Arial" w:hAnsi="Arial" w:cs="Arial"/>
          <w:b/>
          <w:sz w:val="20"/>
          <w:szCs w:val="20"/>
        </w:rPr>
      </w:pPr>
    </w:p>
    <w:p w14:paraId="4139A6A2" w14:textId="77777777" w:rsidR="003D6EC3" w:rsidRDefault="003D6EC3" w:rsidP="00807B58">
      <w:pPr>
        <w:jc w:val="center"/>
        <w:rPr>
          <w:rFonts w:ascii="Arial" w:hAnsi="Arial" w:cs="Arial"/>
          <w:b/>
          <w:sz w:val="20"/>
          <w:szCs w:val="20"/>
        </w:rPr>
      </w:pPr>
    </w:p>
    <w:p w14:paraId="5BBA73EF" w14:textId="77777777" w:rsidR="003D6EC3" w:rsidRDefault="003D6EC3" w:rsidP="00807B58">
      <w:pPr>
        <w:jc w:val="center"/>
        <w:rPr>
          <w:rFonts w:ascii="Arial" w:hAnsi="Arial" w:cs="Arial"/>
          <w:b/>
          <w:sz w:val="20"/>
          <w:szCs w:val="20"/>
        </w:rPr>
      </w:pPr>
    </w:p>
    <w:p w14:paraId="1AFE84EC" w14:textId="77777777" w:rsidR="003D6EC3" w:rsidRDefault="003D6EC3" w:rsidP="00807B58">
      <w:pPr>
        <w:jc w:val="center"/>
        <w:rPr>
          <w:rFonts w:ascii="Arial" w:hAnsi="Arial" w:cs="Arial"/>
          <w:b/>
          <w:sz w:val="20"/>
          <w:szCs w:val="20"/>
        </w:rPr>
      </w:pPr>
    </w:p>
    <w:p w14:paraId="313E1732" w14:textId="77777777" w:rsidR="003D6EC3" w:rsidRDefault="003D6EC3" w:rsidP="00807B58">
      <w:pPr>
        <w:jc w:val="center"/>
        <w:rPr>
          <w:rFonts w:ascii="Arial" w:hAnsi="Arial" w:cs="Arial"/>
          <w:b/>
          <w:sz w:val="20"/>
          <w:szCs w:val="20"/>
        </w:rPr>
      </w:pPr>
    </w:p>
    <w:p w14:paraId="360C9B40" w14:textId="77777777" w:rsidR="003D6EC3" w:rsidRDefault="003D6EC3" w:rsidP="00807B58">
      <w:pPr>
        <w:jc w:val="center"/>
        <w:rPr>
          <w:rFonts w:ascii="Arial" w:hAnsi="Arial" w:cs="Arial"/>
          <w:b/>
          <w:sz w:val="20"/>
          <w:szCs w:val="20"/>
        </w:rPr>
      </w:pPr>
    </w:p>
    <w:p w14:paraId="1CACC809" w14:textId="77777777" w:rsidR="003D6EC3" w:rsidRDefault="003D6EC3" w:rsidP="00807B58">
      <w:pPr>
        <w:jc w:val="center"/>
        <w:rPr>
          <w:rFonts w:ascii="Arial" w:hAnsi="Arial" w:cs="Arial"/>
          <w:b/>
          <w:sz w:val="20"/>
          <w:szCs w:val="20"/>
        </w:rPr>
      </w:pPr>
    </w:p>
    <w:p w14:paraId="2B82B652" w14:textId="77777777" w:rsidR="003D6EC3" w:rsidRDefault="003D6EC3" w:rsidP="00807B58">
      <w:pPr>
        <w:jc w:val="center"/>
        <w:rPr>
          <w:rFonts w:ascii="Arial" w:hAnsi="Arial" w:cs="Arial"/>
          <w:b/>
          <w:sz w:val="20"/>
          <w:szCs w:val="20"/>
        </w:rPr>
      </w:pPr>
    </w:p>
    <w:p w14:paraId="50993258" w14:textId="77777777" w:rsidR="003D6EC3" w:rsidRDefault="003D6EC3" w:rsidP="00807B58">
      <w:pPr>
        <w:jc w:val="center"/>
        <w:rPr>
          <w:rFonts w:ascii="Arial" w:hAnsi="Arial" w:cs="Arial"/>
          <w:b/>
          <w:sz w:val="20"/>
          <w:szCs w:val="20"/>
        </w:rPr>
      </w:pPr>
    </w:p>
    <w:p w14:paraId="202D298B" w14:textId="77777777" w:rsidR="003D6EC3" w:rsidRDefault="003D6EC3" w:rsidP="00807B58">
      <w:pPr>
        <w:jc w:val="center"/>
        <w:rPr>
          <w:rFonts w:ascii="Arial" w:hAnsi="Arial" w:cs="Arial"/>
          <w:b/>
          <w:sz w:val="20"/>
          <w:szCs w:val="20"/>
        </w:rPr>
      </w:pPr>
    </w:p>
    <w:p w14:paraId="7F9F8F96" w14:textId="77777777" w:rsidR="003D6EC3" w:rsidRDefault="003D6EC3" w:rsidP="00807B58">
      <w:pPr>
        <w:jc w:val="center"/>
        <w:rPr>
          <w:rFonts w:ascii="Arial" w:hAnsi="Arial" w:cs="Arial"/>
          <w:b/>
          <w:sz w:val="20"/>
          <w:szCs w:val="20"/>
        </w:rPr>
      </w:pPr>
    </w:p>
    <w:p w14:paraId="27546262" w14:textId="77777777" w:rsidR="003D6EC3" w:rsidRDefault="003D6EC3" w:rsidP="00807B58">
      <w:pPr>
        <w:jc w:val="center"/>
        <w:rPr>
          <w:rFonts w:ascii="Arial" w:hAnsi="Arial" w:cs="Arial"/>
          <w:b/>
          <w:sz w:val="20"/>
          <w:szCs w:val="20"/>
        </w:rPr>
      </w:pPr>
    </w:p>
    <w:p w14:paraId="6B4F0ADD" w14:textId="77777777" w:rsidR="003D6EC3" w:rsidRDefault="003D6EC3" w:rsidP="00807B58">
      <w:pPr>
        <w:jc w:val="center"/>
        <w:rPr>
          <w:rFonts w:ascii="Arial" w:hAnsi="Arial" w:cs="Arial"/>
          <w:b/>
          <w:sz w:val="20"/>
          <w:szCs w:val="20"/>
        </w:rPr>
      </w:pPr>
    </w:p>
    <w:p w14:paraId="5260A224" w14:textId="77777777" w:rsidR="003D6EC3" w:rsidRDefault="003D6EC3" w:rsidP="00807B58">
      <w:pPr>
        <w:jc w:val="center"/>
        <w:rPr>
          <w:rFonts w:ascii="Arial" w:hAnsi="Arial" w:cs="Arial"/>
          <w:b/>
          <w:sz w:val="20"/>
          <w:szCs w:val="20"/>
        </w:rPr>
      </w:pPr>
    </w:p>
    <w:p w14:paraId="6039219B" w14:textId="77777777" w:rsidR="003D6EC3" w:rsidRDefault="003D6EC3" w:rsidP="00807B58">
      <w:pPr>
        <w:jc w:val="center"/>
        <w:rPr>
          <w:rFonts w:ascii="Arial" w:hAnsi="Arial" w:cs="Arial"/>
          <w:b/>
          <w:sz w:val="20"/>
          <w:szCs w:val="20"/>
        </w:rPr>
      </w:pPr>
    </w:p>
    <w:p w14:paraId="0ACB320B" w14:textId="77777777" w:rsidR="003D6EC3" w:rsidRDefault="003D6EC3" w:rsidP="00807B58">
      <w:pPr>
        <w:jc w:val="center"/>
        <w:rPr>
          <w:rFonts w:ascii="Arial" w:hAnsi="Arial" w:cs="Arial"/>
          <w:b/>
          <w:sz w:val="20"/>
          <w:szCs w:val="20"/>
        </w:rPr>
      </w:pPr>
    </w:p>
    <w:p w14:paraId="304B97B4" w14:textId="77777777" w:rsidR="003D6EC3" w:rsidRDefault="003D6EC3" w:rsidP="00807B58">
      <w:pPr>
        <w:jc w:val="center"/>
        <w:rPr>
          <w:rFonts w:ascii="Arial" w:hAnsi="Arial" w:cs="Arial"/>
          <w:b/>
          <w:sz w:val="20"/>
          <w:szCs w:val="20"/>
        </w:rPr>
      </w:pPr>
    </w:p>
    <w:p w14:paraId="5F07A7B6" w14:textId="77777777" w:rsidR="003D6EC3" w:rsidRDefault="003D6EC3" w:rsidP="00807B58">
      <w:pPr>
        <w:jc w:val="center"/>
        <w:rPr>
          <w:rFonts w:ascii="Arial" w:hAnsi="Arial" w:cs="Arial"/>
          <w:b/>
          <w:sz w:val="20"/>
          <w:szCs w:val="20"/>
        </w:rPr>
      </w:pPr>
    </w:p>
    <w:p w14:paraId="43B9CA5B" w14:textId="77777777" w:rsidR="003D6EC3" w:rsidRDefault="003D6EC3" w:rsidP="00807B58">
      <w:pPr>
        <w:jc w:val="center"/>
        <w:rPr>
          <w:rFonts w:ascii="Arial" w:hAnsi="Arial" w:cs="Arial"/>
          <w:b/>
          <w:sz w:val="20"/>
          <w:szCs w:val="20"/>
        </w:rPr>
      </w:pPr>
    </w:p>
    <w:p w14:paraId="47C4D8C4" w14:textId="77777777" w:rsidR="00FB5497" w:rsidRDefault="00FB5497" w:rsidP="003D6EC3">
      <w:pPr>
        <w:jc w:val="center"/>
        <w:rPr>
          <w:rFonts w:ascii="Arial" w:hAnsi="Arial" w:cs="Arial"/>
          <w:b/>
          <w:sz w:val="20"/>
          <w:szCs w:val="20"/>
        </w:rPr>
      </w:pPr>
    </w:p>
    <w:p w14:paraId="65BCAEA4" w14:textId="77777777" w:rsidR="009900CE" w:rsidRPr="005E42E5" w:rsidRDefault="009900CE" w:rsidP="009900CE">
      <w:pPr>
        <w:ind w:left="-360" w:right="-180"/>
        <w:jc w:val="center"/>
        <w:rPr>
          <w:b/>
          <w:color w:val="0000FF"/>
        </w:rPr>
      </w:pPr>
      <w:r w:rsidRPr="0015269C">
        <w:rPr>
          <w:b/>
          <w:i/>
        </w:rPr>
        <w:t>Questions?</w:t>
      </w:r>
      <w:r>
        <w:rPr>
          <w:b/>
        </w:rPr>
        <w:t xml:space="preserve"> </w:t>
      </w:r>
      <w:r w:rsidRPr="000415CD">
        <w:rPr>
          <w:b/>
        </w:rPr>
        <w:t xml:space="preserve"> </w:t>
      </w:r>
      <w:hyperlink r:id="rId11" w:history="1">
        <w:r w:rsidRPr="005E42E5">
          <w:rPr>
            <w:rStyle w:val="Hyperlink"/>
            <w:b/>
          </w:rPr>
          <w:t>undergrad.research@unh.edu</w:t>
        </w:r>
      </w:hyperlink>
    </w:p>
    <w:p w14:paraId="1284C8CF" w14:textId="77777777" w:rsidR="009900CE" w:rsidRDefault="009900CE" w:rsidP="009900CE">
      <w:pPr>
        <w:ind w:left="-360" w:right="-180"/>
        <w:jc w:val="center"/>
        <w:rPr>
          <w:b/>
        </w:rPr>
      </w:pPr>
      <w:smartTag w:uri="urn:schemas-microsoft-com:office:smarttags" w:element="place">
        <w:smartTag w:uri="urn:schemas-microsoft-com:office:smarttags" w:element="PlaceName">
          <w:r>
            <w:rPr>
              <w:b/>
            </w:rPr>
            <w:t>Hamel</w:t>
          </w:r>
        </w:smartTag>
        <w:r>
          <w:rPr>
            <w:b/>
          </w:rPr>
          <w:t xml:space="preserve"> </w:t>
        </w:r>
        <w:smartTag w:uri="urn:schemas-microsoft-com:office:smarttags" w:element="PlaceType">
          <w:r>
            <w:rPr>
              <w:b/>
            </w:rPr>
            <w:t>Center</w:t>
          </w:r>
        </w:smartTag>
      </w:smartTag>
      <w:r>
        <w:rPr>
          <w:b/>
        </w:rPr>
        <w:t xml:space="preserve"> for Undergraduate Research</w:t>
      </w:r>
    </w:p>
    <w:p w14:paraId="0B187103" w14:textId="77777777" w:rsidR="009900CE" w:rsidRPr="00F81437" w:rsidRDefault="009900CE" w:rsidP="009900CE">
      <w:pPr>
        <w:ind w:left="-360" w:right="-180"/>
        <w:jc w:val="center"/>
        <w:rPr>
          <w:b/>
        </w:rPr>
      </w:pPr>
      <w:r>
        <w:rPr>
          <w:b/>
        </w:rPr>
        <w:t xml:space="preserve">118 Conant Hall  </w:t>
      </w:r>
      <w:r>
        <w:rPr>
          <w:b/>
        </w:rPr>
        <w:sym w:font="Wingdings" w:char="F09F"/>
      </w:r>
      <w:r>
        <w:rPr>
          <w:b/>
        </w:rPr>
        <w:t xml:space="preserve">  (603) 862-4323</w:t>
      </w:r>
    </w:p>
    <w:p w14:paraId="43B44254" w14:textId="77777777" w:rsidR="00FB5497" w:rsidRPr="00807B58" w:rsidRDefault="00FB5497" w:rsidP="003D6EC3">
      <w:pPr>
        <w:jc w:val="center"/>
        <w:rPr>
          <w:rFonts w:ascii="Arial" w:hAnsi="Arial" w:cs="Arial"/>
          <w:b/>
          <w:sz w:val="20"/>
          <w:szCs w:val="20"/>
        </w:rPr>
      </w:pPr>
    </w:p>
    <w:p w14:paraId="756159DE" w14:textId="77777777" w:rsidR="005F13E5" w:rsidRPr="00807B58" w:rsidRDefault="005F13E5" w:rsidP="003D6EC3">
      <w:pPr>
        <w:jc w:val="center"/>
        <w:rPr>
          <w:rFonts w:ascii="Arial" w:hAnsi="Arial" w:cs="Arial"/>
          <w:b/>
          <w:sz w:val="20"/>
          <w:szCs w:val="20"/>
        </w:rPr>
      </w:pPr>
    </w:p>
    <w:sectPr w:rsidR="005F13E5" w:rsidRPr="00807B58" w:rsidSect="00FB5497">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93AC5"/>
    <w:multiLevelType w:val="hybridMultilevel"/>
    <w:tmpl w:val="47B098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15117110"/>
    <w:multiLevelType w:val="hybridMultilevel"/>
    <w:tmpl w:val="6A1C273A"/>
    <w:lvl w:ilvl="0" w:tplc="B8669E5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ED6014"/>
    <w:multiLevelType w:val="hybridMultilevel"/>
    <w:tmpl w:val="545813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2E437715"/>
    <w:multiLevelType w:val="hybridMultilevel"/>
    <w:tmpl w:val="4E0EE4F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5857634"/>
    <w:multiLevelType w:val="hybridMultilevel"/>
    <w:tmpl w:val="3EA0FE6A"/>
    <w:lvl w:ilvl="0" w:tplc="2EE67FAC">
      <w:start w:val="1"/>
      <w:numFmt w:val="bullet"/>
      <w:lvlText w:val=""/>
      <w:lvlJc w:val="left"/>
      <w:pPr>
        <w:tabs>
          <w:tab w:val="num" w:pos="720"/>
        </w:tabs>
        <w:ind w:left="1800" w:hanging="360"/>
      </w:pPr>
      <w:rPr>
        <w:rFonts w:ascii="Wingdings" w:hAnsi="Wingdings" w:hint="default"/>
        <w:color w:val="auto"/>
        <w:sz w:val="24"/>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3B8A6BB5"/>
    <w:multiLevelType w:val="hybridMultilevel"/>
    <w:tmpl w:val="96C6AD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57F63E24"/>
    <w:multiLevelType w:val="hybridMultilevel"/>
    <w:tmpl w:val="42DC65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5CDE7EAA"/>
    <w:multiLevelType w:val="hybridMultilevel"/>
    <w:tmpl w:val="5CCA386A"/>
    <w:lvl w:ilvl="0" w:tplc="8AD225D6">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3D32770"/>
    <w:multiLevelType w:val="hybridMultilevel"/>
    <w:tmpl w:val="58041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543AF4"/>
    <w:multiLevelType w:val="hybridMultilevel"/>
    <w:tmpl w:val="AB242278"/>
    <w:lvl w:ilvl="0" w:tplc="2A767374">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797D7899"/>
    <w:multiLevelType w:val="hybridMultilevel"/>
    <w:tmpl w:val="9F02B428"/>
    <w:lvl w:ilvl="0" w:tplc="20DCE5C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28730660">
    <w:abstractNumId w:val="0"/>
  </w:num>
  <w:num w:numId="2" w16cid:durableId="149509909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2985629">
    <w:abstractNumId w:val="9"/>
  </w:num>
  <w:num w:numId="4" w16cid:durableId="183529936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657536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0557520">
    <w:abstractNumId w:val="7"/>
  </w:num>
  <w:num w:numId="7" w16cid:durableId="1451388575">
    <w:abstractNumId w:val="3"/>
  </w:num>
  <w:num w:numId="8" w16cid:durableId="610011163">
    <w:abstractNumId w:val="4"/>
  </w:num>
  <w:num w:numId="9" w16cid:durableId="835922957">
    <w:abstractNumId w:val="8"/>
  </w:num>
  <w:num w:numId="10" w16cid:durableId="703558235">
    <w:abstractNumId w:val="10"/>
  </w:num>
  <w:num w:numId="11" w16cid:durableId="693195203">
    <w:abstractNumId w:val="0"/>
  </w:num>
  <w:num w:numId="12" w16cid:durableId="108596291">
    <w:abstractNumId w:val="9"/>
  </w:num>
  <w:num w:numId="13" w16cid:durableId="1138305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E2A"/>
    <w:rsid w:val="00007B9D"/>
    <w:rsid w:val="0001519E"/>
    <w:rsid w:val="00033FD0"/>
    <w:rsid w:val="0004522C"/>
    <w:rsid w:val="0008005E"/>
    <w:rsid w:val="00090B2E"/>
    <w:rsid w:val="0009572C"/>
    <w:rsid w:val="000C6211"/>
    <w:rsid w:val="00100B27"/>
    <w:rsid w:val="00115FB9"/>
    <w:rsid w:val="00174FB4"/>
    <w:rsid w:val="001870D9"/>
    <w:rsid w:val="001A0571"/>
    <w:rsid w:val="001D3571"/>
    <w:rsid w:val="001F2C0C"/>
    <w:rsid w:val="002336D6"/>
    <w:rsid w:val="0026685F"/>
    <w:rsid w:val="002C6297"/>
    <w:rsid w:val="00304F9A"/>
    <w:rsid w:val="00343517"/>
    <w:rsid w:val="00351DAD"/>
    <w:rsid w:val="00357993"/>
    <w:rsid w:val="003841C4"/>
    <w:rsid w:val="00395783"/>
    <w:rsid w:val="00395FA3"/>
    <w:rsid w:val="00396E2A"/>
    <w:rsid w:val="003D6EC3"/>
    <w:rsid w:val="003F20EE"/>
    <w:rsid w:val="004034EF"/>
    <w:rsid w:val="004040A6"/>
    <w:rsid w:val="00410234"/>
    <w:rsid w:val="00436FE8"/>
    <w:rsid w:val="00451933"/>
    <w:rsid w:val="00467D0F"/>
    <w:rsid w:val="00483663"/>
    <w:rsid w:val="004D5A6F"/>
    <w:rsid w:val="00523B67"/>
    <w:rsid w:val="005D686A"/>
    <w:rsid w:val="005E3999"/>
    <w:rsid w:val="005E6EC6"/>
    <w:rsid w:val="005F13E5"/>
    <w:rsid w:val="005F2EF1"/>
    <w:rsid w:val="005F5E6D"/>
    <w:rsid w:val="005F5FF3"/>
    <w:rsid w:val="00606DE5"/>
    <w:rsid w:val="00612D40"/>
    <w:rsid w:val="006919EF"/>
    <w:rsid w:val="006A5BFC"/>
    <w:rsid w:val="006C77AC"/>
    <w:rsid w:val="006E3092"/>
    <w:rsid w:val="00702C46"/>
    <w:rsid w:val="00760214"/>
    <w:rsid w:val="00771CF2"/>
    <w:rsid w:val="00791EA0"/>
    <w:rsid w:val="007C1723"/>
    <w:rsid w:val="00807B58"/>
    <w:rsid w:val="008135CC"/>
    <w:rsid w:val="008202C3"/>
    <w:rsid w:val="008225F6"/>
    <w:rsid w:val="00823116"/>
    <w:rsid w:val="00830B50"/>
    <w:rsid w:val="00863006"/>
    <w:rsid w:val="008657B1"/>
    <w:rsid w:val="008B0607"/>
    <w:rsid w:val="008B5EEA"/>
    <w:rsid w:val="008C1D2C"/>
    <w:rsid w:val="008D230C"/>
    <w:rsid w:val="008D3994"/>
    <w:rsid w:val="008F2B15"/>
    <w:rsid w:val="008F683C"/>
    <w:rsid w:val="0092324D"/>
    <w:rsid w:val="009253C5"/>
    <w:rsid w:val="00930DA6"/>
    <w:rsid w:val="009430A9"/>
    <w:rsid w:val="0094699C"/>
    <w:rsid w:val="00953E17"/>
    <w:rsid w:val="00971B62"/>
    <w:rsid w:val="009900CE"/>
    <w:rsid w:val="009917B5"/>
    <w:rsid w:val="009A069F"/>
    <w:rsid w:val="009B23F8"/>
    <w:rsid w:val="009E1EAD"/>
    <w:rsid w:val="009F1812"/>
    <w:rsid w:val="00A0304F"/>
    <w:rsid w:val="00A1091D"/>
    <w:rsid w:val="00A43600"/>
    <w:rsid w:val="00A521A8"/>
    <w:rsid w:val="00A62535"/>
    <w:rsid w:val="00A7491A"/>
    <w:rsid w:val="00AC2429"/>
    <w:rsid w:val="00AF1F60"/>
    <w:rsid w:val="00B07845"/>
    <w:rsid w:val="00B12553"/>
    <w:rsid w:val="00B26AB7"/>
    <w:rsid w:val="00B34B75"/>
    <w:rsid w:val="00B44544"/>
    <w:rsid w:val="00B6662D"/>
    <w:rsid w:val="00B67251"/>
    <w:rsid w:val="00BA1211"/>
    <w:rsid w:val="00BC7935"/>
    <w:rsid w:val="00BD1FB7"/>
    <w:rsid w:val="00C23BDB"/>
    <w:rsid w:val="00C4795B"/>
    <w:rsid w:val="00C659E3"/>
    <w:rsid w:val="00C91D05"/>
    <w:rsid w:val="00CC2159"/>
    <w:rsid w:val="00CE0475"/>
    <w:rsid w:val="00CE1AE3"/>
    <w:rsid w:val="00CF3522"/>
    <w:rsid w:val="00D1523A"/>
    <w:rsid w:val="00D17ED9"/>
    <w:rsid w:val="00D66DAF"/>
    <w:rsid w:val="00D703ED"/>
    <w:rsid w:val="00D7552D"/>
    <w:rsid w:val="00DC5DB9"/>
    <w:rsid w:val="00DD0718"/>
    <w:rsid w:val="00DD3C0D"/>
    <w:rsid w:val="00E07BAC"/>
    <w:rsid w:val="00E946A1"/>
    <w:rsid w:val="00EC3F46"/>
    <w:rsid w:val="00ED766E"/>
    <w:rsid w:val="00F00C5F"/>
    <w:rsid w:val="00F10FD0"/>
    <w:rsid w:val="00F14FF7"/>
    <w:rsid w:val="00F40D78"/>
    <w:rsid w:val="00F43D93"/>
    <w:rsid w:val="00F52B68"/>
    <w:rsid w:val="00F5513B"/>
    <w:rsid w:val="00F6155A"/>
    <w:rsid w:val="00F92F3A"/>
    <w:rsid w:val="00FB5497"/>
    <w:rsid w:val="00FC5D36"/>
    <w:rsid w:val="00FD6C52"/>
    <w:rsid w:val="00FE5376"/>
    <w:rsid w:val="00FF2CF7"/>
    <w:rsid w:val="00FF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1DA7E98"/>
  <w15:docId w15:val="{5BF3862A-47AE-4F51-8B75-E4295989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E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6E2A"/>
    <w:rPr>
      <w:rFonts w:cs="Times New Roman"/>
      <w:color w:val="0000FF"/>
      <w:u w:val="single"/>
    </w:rPr>
  </w:style>
  <w:style w:type="paragraph" w:customStyle="1" w:styleId="Default">
    <w:name w:val="Default"/>
    <w:uiPriority w:val="99"/>
    <w:rsid w:val="00DD3C0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B12553"/>
    <w:rPr>
      <w:rFonts w:ascii="Tahoma" w:hAnsi="Tahoma" w:cs="Tahoma"/>
      <w:sz w:val="16"/>
      <w:szCs w:val="16"/>
    </w:rPr>
  </w:style>
  <w:style w:type="character" w:customStyle="1" w:styleId="BalloonTextChar">
    <w:name w:val="Balloon Text Char"/>
    <w:link w:val="BalloonText"/>
    <w:uiPriority w:val="99"/>
    <w:semiHidden/>
    <w:rsid w:val="00B12553"/>
    <w:rPr>
      <w:rFonts w:ascii="Tahoma" w:hAnsi="Tahoma" w:cs="Tahoma"/>
      <w:sz w:val="16"/>
      <w:szCs w:val="16"/>
    </w:rPr>
  </w:style>
  <w:style w:type="table" w:styleId="TableGrid">
    <w:name w:val="Table Grid"/>
    <w:basedOn w:val="TableNormal"/>
    <w:uiPriority w:val="59"/>
    <w:locked/>
    <w:rsid w:val="0035799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77AC"/>
    <w:rPr>
      <w:rFonts w:ascii="Calibri" w:eastAsia="Calibri" w:hAnsi="Calibri"/>
      <w:sz w:val="22"/>
      <w:szCs w:val="22"/>
    </w:rPr>
  </w:style>
  <w:style w:type="paragraph" w:styleId="ListParagraph">
    <w:name w:val="List Paragraph"/>
    <w:basedOn w:val="Normal"/>
    <w:uiPriority w:val="34"/>
    <w:qFormat/>
    <w:rsid w:val="00467D0F"/>
    <w:pPr>
      <w:ind w:left="720"/>
      <w:contextualSpacing/>
    </w:pPr>
  </w:style>
  <w:style w:type="character" w:styleId="UnresolvedMention">
    <w:name w:val="Unresolved Mention"/>
    <w:basedOn w:val="DefaultParagraphFont"/>
    <w:uiPriority w:val="99"/>
    <w:semiHidden/>
    <w:unhideWhenUsed/>
    <w:rsid w:val="00A0304F"/>
    <w:rPr>
      <w:color w:val="605E5C"/>
      <w:shd w:val="clear" w:color="auto" w:fill="E1DFDD"/>
    </w:rPr>
  </w:style>
  <w:style w:type="character" w:styleId="FollowedHyperlink">
    <w:name w:val="FollowedHyperlink"/>
    <w:basedOn w:val="DefaultParagraphFont"/>
    <w:uiPriority w:val="99"/>
    <w:semiHidden/>
    <w:unhideWhenUsed/>
    <w:rsid w:val="007602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478654">
      <w:marLeft w:val="0"/>
      <w:marRight w:val="0"/>
      <w:marTop w:val="0"/>
      <w:marBottom w:val="0"/>
      <w:divBdr>
        <w:top w:val="none" w:sz="0" w:space="0" w:color="auto"/>
        <w:left w:val="none" w:sz="0" w:space="0" w:color="auto"/>
        <w:bottom w:val="none" w:sz="0" w:space="0" w:color="auto"/>
        <w:right w:val="none" w:sz="0" w:space="0" w:color="auto"/>
      </w:divBdr>
    </w:div>
    <w:div w:id="54567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h.edu/undergrad-research/faculty/faculty-mentor-eligibil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ul.robertson@unh.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undergrad.research@unh.edu"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paul.robertson@unh.edu" TargetMode="External"/><Relationship Id="rId4" Type="http://schemas.openxmlformats.org/officeDocument/2006/relationships/settings" Target="settings.xml"/><Relationship Id="rId9" Type="http://schemas.openxmlformats.org/officeDocument/2006/relationships/hyperlink" Target="http://www.unh.edu/undergrad-research/programs/research-experience-and-apprenticeship-program-reap"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D19F4D38E6564F84D95A7E1171F7EA" ma:contentTypeVersion="15" ma:contentTypeDescription="Create a new document." ma:contentTypeScope="" ma:versionID="6c5035503c8194e54b1e9f36346613a9">
  <xsd:schema xmlns:xsd="http://www.w3.org/2001/XMLSchema" xmlns:xs="http://www.w3.org/2001/XMLSchema" xmlns:p="http://schemas.microsoft.com/office/2006/metadata/properties" xmlns:ns2="0ce35e8b-30dd-4653-a367-262f5f42594e" xmlns:ns3="5167c130-bfcf-4861-b1b0-0b0cab068bd3" targetNamespace="http://schemas.microsoft.com/office/2006/metadata/properties" ma:root="true" ma:fieldsID="2124c74c07414e514d06126afd5bf808" ns2:_="" ns3:_="">
    <xsd:import namespace="0ce35e8b-30dd-4653-a367-262f5f42594e"/>
    <xsd:import namespace="5167c130-bfcf-4861-b1b0-0b0cab068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35e8b-30dd-4653-a367-262f5f4259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8147f8-4cd3-49dd-8837-dd10c2a034d3}" ma:internalName="TaxCatchAll" ma:showField="CatchAllData" ma:web="0ce35e8b-30dd-4653-a367-262f5f425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67c130-bfcf-4861-b1b0-0b0cab068b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4022ad-ef34-4d1e-9200-18c9974f96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A26CB-BCDB-48CC-BD71-DF6C5AB8D4BB}">
  <ds:schemaRefs>
    <ds:schemaRef ds:uri="http://schemas.openxmlformats.org/officeDocument/2006/bibliography"/>
  </ds:schemaRefs>
</ds:datastoreItem>
</file>

<file path=customXml/itemProps2.xml><?xml version="1.0" encoding="utf-8"?>
<ds:datastoreItem xmlns:ds="http://schemas.openxmlformats.org/officeDocument/2006/customXml" ds:itemID="{490E2E4F-D9ED-4198-9DF7-D9A22634AC59}"/>
</file>

<file path=customXml/itemProps3.xml><?xml version="1.0" encoding="utf-8"?>
<ds:datastoreItem xmlns:ds="http://schemas.openxmlformats.org/officeDocument/2006/customXml" ds:itemID="{AD9E4F2B-7F88-4F2C-8728-9A9162B6189E}"/>
</file>

<file path=docProps/app.xml><?xml version="1.0" encoding="utf-8"?>
<Properties xmlns="http://schemas.openxmlformats.org/officeDocument/2006/extended-properties" xmlns:vt="http://schemas.openxmlformats.org/officeDocument/2006/docPropsVTypes">
  <Template>Normal.dotm</Template>
  <TotalTime>4</TotalTime>
  <Pages>4</Pages>
  <Words>1304</Words>
  <Characters>8129</Characters>
  <Application>Microsoft Office Word</Application>
  <DocSecurity>0</DocSecurity>
  <Lines>176</Lines>
  <Paragraphs>82</Paragraphs>
  <ScaleCrop>false</ScaleCrop>
  <HeadingPairs>
    <vt:vector size="2" baseType="variant">
      <vt:variant>
        <vt:lpstr>Title</vt:lpstr>
      </vt:variant>
      <vt:variant>
        <vt:i4>1</vt:i4>
      </vt:variant>
    </vt:vector>
  </HeadingPairs>
  <TitlesOfParts>
    <vt:vector size="1" baseType="lpstr">
      <vt:lpstr>Research Experience and Apprenticeship Program (REAP)</vt:lpstr>
    </vt:vector>
  </TitlesOfParts>
  <Company>University of New Hampshire</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Experience and Apprenticeship Program (REAP)</dc:title>
  <dc:creator>dbbrown</dc:creator>
  <cp:lastModifiedBy>Molly Doyle</cp:lastModifiedBy>
  <cp:revision>3</cp:revision>
  <cp:lastPrinted>2012-08-17T20:29:00Z</cp:lastPrinted>
  <dcterms:created xsi:type="dcterms:W3CDTF">2024-08-15T17:51:00Z</dcterms:created>
  <dcterms:modified xsi:type="dcterms:W3CDTF">2024-08-15T17:55:00Z</dcterms:modified>
</cp:coreProperties>
</file>