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D79002D" w:rsidR="00577967" w:rsidRPr="00712DAE" w:rsidRDefault="00577967" w:rsidP="003F0C0B">
      <w:pPr>
        <w:pStyle w:val="Heading1"/>
        <w:ind w:left="180"/>
        <w:jc w:val="center"/>
        <w:rPr>
          <w:rFonts w:ascii="Aptos" w:hAnsi="Aptos"/>
          <w:sz w:val="28"/>
          <w:szCs w:val="28"/>
        </w:rPr>
      </w:pPr>
      <w:r w:rsidRPr="00712DAE">
        <w:rPr>
          <w:rFonts w:ascii="Aptos" w:hAnsi="Aptos"/>
          <w:color w:val="000080"/>
          <w:sz w:val="28"/>
          <w:szCs w:val="28"/>
        </w:rPr>
        <w:t>Essential Hiring Review Justification Form</w:t>
      </w:r>
    </w:p>
    <w:p w14:paraId="51F2D3E6" w14:textId="18070411" w:rsidR="00BA7855" w:rsidRPr="00BA7855" w:rsidRDefault="003A2F33" w:rsidP="00BA7855">
      <w:pPr>
        <w:pStyle w:val="BodyText"/>
        <w:ind w:left="220" w:right="945"/>
        <w:rPr>
          <w:rFonts w:ascii="Aptos" w:hAnsi="Aptos"/>
        </w:rPr>
      </w:pPr>
      <w:r>
        <w:rPr>
          <w:rFonts w:ascii="Aptos" w:hAnsi="Aptos"/>
        </w:rPr>
        <w:t>A</w:t>
      </w:r>
      <w:r w:rsidR="00BA7855" w:rsidRPr="00BA7855">
        <w:rPr>
          <w:rFonts w:ascii="Aptos" w:hAnsi="Aptos"/>
        </w:rPr>
        <w:t xml:space="preserve"> </w:t>
      </w:r>
      <w:r w:rsidR="00BA7855" w:rsidRPr="00BA7855">
        <w:rPr>
          <w:rFonts w:ascii="Aptos" w:hAnsi="Aptos"/>
          <w:b/>
          <w:bCs/>
        </w:rPr>
        <w:t>Hiring Justification Request</w:t>
      </w:r>
      <w:r w:rsidR="00BA7855" w:rsidRPr="00BA7855">
        <w:rPr>
          <w:rFonts w:ascii="Aptos" w:hAnsi="Aptos"/>
        </w:rPr>
        <w:t xml:space="preserve"> must be completed for all benefited positions (.75 FTE or higher) and all adjunct staff positions (.75 FTE or higher). All fields must be completed before submission.</w:t>
      </w:r>
    </w:p>
    <w:p w14:paraId="6F43CDCE" w14:textId="77777777" w:rsidR="003A2F33" w:rsidRDefault="003A2F33" w:rsidP="00BA7855">
      <w:pPr>
        <w:pStyle w:val="BodyText"/>
        <w:ind w:left="220" w:right="945"/>
        <w:rPr>
          <w:rFonts w:ascii="Aptos" w:hAnsi="Aptos"/>
        </w:rPr>
      </w:pPr>
    </w:p>
    <w:p w14:paraId="4569A579" w14:textId="7CCBD9BE" w:rsidR="003A2F33" w:rsidRDefault="00BA7855" w:rsidP="00BA7855">
      <w:pPr>
        <w:pStyle w:val="BodyText"/>
        <w:ind w:left="220" w:right="945"/>
        <w:rPr>
          <w:rFonts w:ascii="Aptos" w:hAnsi="Aptos"/>
        </w:rPr>
      </w:pPr>
      <w:r w:rsidRPr="14A5A096">
        <w:rPr>
          <w:rFonts w:ascii="Aptos" w:hAnsi="Aptos"/>
        </w:rPr>
        <w:t xml:space="preserve">The completed form must be routed through your </w:t>
      </w:r>
      <w:r w:rsidR="75CF09B8" w:rsidRPr="14A5A096">
        <w:rPr>
          <w:rFonts w:ascii="Aptos" w:hAnsi="Aptos"/>
          <w:b/>
          <w:bCs/>
        </w:rPr>
        <w:t>Finance Directo</w:t>
      </w:r>
      <w:r w:rsidRPr="14A5A096">
        <w:rPr>
          <w:rFonts w:ascii="Aptos" w:hAnsi="Aptos"/>
          <w:b/>
          <w:bCs/>
        </w:rPr>
        <w:t>r</w:t>
      </w:r>
      <w:r w:rsidR="75CF09B8" w:rsidRPr="14A5A096">
        <w:rPr>
          <w:rFonts w:ascii="Aptos" w:hAnsi="Aptos"/>
          <w:b/>
          <w:bCs/>
        </w:rPr>
        <w:t xml:space="preserve"> </w:t>
      </w:r>
      <w:r w:rsidR="75CF09B8" w:rsidRPr="14A5A096">
        <w:rPr>
          <w:rFonts w:ascii="Aptos" w:hAnsi="Aptos"/>
          <w:u w:val="single"/>
        </w:rPr>
        <w:t>after</w:t>
      </w:r>
      <w:r w:rsidR="75CF09B8" w:rsidRPr="14A5A096">
        <w:rPr>
          <w:rFonts w:ascii="Aptos" w:hAnsi="Aptos"/>
        </w:rPr>
        <w:t xml:space="preserve"> </w:t>
      </w:r>
      <w:r w:rsidR="75CF09B8" w:rsidRPr="14A5A096">
        <w:rPr>
          <w:rFonts w:ascii="Aptos" w:hAnsi="Aptos"/>
          <w:b/>
          <w:bCs/>
        </w:rPr>
        <w:t>Dean/VP/Cabinet member</w:t>
      </w:r>
      <w:r w:rsidR="00F0600A" w:rsidRPr="14A5A096">
        <w:rPr>
          <w:rFonts w:ascii="Aptos" w:hAnsi="Aptos"/>
          <w:b/>
          <w:bCs/>
        </w:rPr>
        <w:t xml:space="preserve"> </w:t>
      </w:r>
      <w:r w:rsidRPr="14A5A096">
        <w:rPr>
          <w:rFonts w:ascii="Aptos" w:hAnsi="Aptos"/>
        </w:rPr>
        <w:t>for review and signature before being forwarded</w:t>
      </w:r>
      <w:r w:rsidR="1F4873D9" w:rsidRPr="14A5A096">
        <w:rPr>
          <w:rFonts w:ascii="Aptos" w:hAnsi="Aptos"/>
        </w:rPr>
        <w:t xml:space="preserve"> for </w:t>
      </w:r>
      <w:r w:rsidR="1F4873D9" w:rsidRPr="14A5A096">
        <w:rPr>
          <w:rFonts w:ascii="Aptos" w:hAnsi="Aptos"/>
          <w:b/>
          <w:bCs/>
        </w:rPr>
        <w:t>Provost</w:t>
      </w:r>
      <w:r w:rsidR="1F4873D9" w:rsidRPr="14A5A096">
        <w:rPr>
          <w:rFonts w:ascii="Aptos" w:hAnsi="Aptos"/>
        </w:rPr>
        <w:t xml:space="preserve"> </w:t>
      </w:r>
      <w:r w:rsidR="1F4873D9" w:rsidRPr="14A5A096">
        <w:rPr>
          <w:rFonts w:ascii="Aptos" w:hAnsi="Aptos"/>
          <w:i/>
          <w:iCs/>
        </w:rPr>
        <w:t>(academic units only)</w:t>
      </w:r>
      <w:r w:rsidRPr="14A5A096">
        <w:rPr>
          <w:rFonts w:ascii="Aptos" w:hAnsi="Aptos"/>
        </w:rPr>
        <w:t xml:space="preserve"> or </w:t>
      </w:r>
      <w:r w:rsidRPr="14A5A096">
        <w:rPr>
          <w:rFonts w:ascii="Aptos" w:hAnsi="Aptos"/>
          <w:b/>
          <w:bCs/>
        </w:rPr>
        <w:t>ELG</w:t>
      </w:r>
      <w:r w:rsidRPr="14A5A096">
        <w:rPr>
          <w:rFonts w:ascii="Aptos" w:hAnsi="Aptos"/>
        </w:rPr>
        <w:t xml:space="preserve"> review.</w:t>
      </w:r>
      <w:r w:rsidR="62087CB1" w:rsidRPr="14A5A096">
        <w:rPr>
          <w:rFonts w:ascii="Aptos" w:hAnsi="Aptos"/>
        </w:rPr>
        <w:t xml:space="preserve"> </w:t>
      </w:r>
    </w:p>
    <w:p w14:paraId="3A42AD50" w14:textId="75F41A98" w:rsidR="14A5A096" w:rsidRDefault="14A5A096" w:rsidP="14A5A096">
      <w:pPr>
        <w:pStyle w:val="BodyText"/>
        <w:ind w:left="220" w:right="945"/>
        <w:rPr>
          <w:rFonts w:ascii="Aptos" w:hAnsi="Aptos"/>
        </w:rPr>
      </w:pPr>
    </w:p>
    <w:p w14:paraId="6639A2F4" w14:textId="25207F5E" w:rsidR="00BA7855" w:rsidRPr="00BA7855" w:rsidRDefault="00BA7855" w:rsidP="00BA7855">
      <w:pPr>
        <w:pStyle w:val="BodyText"/>
        <w:ind w:left="220" w:right="945"/>
        <w:rPr>
          <w:rFonts w:ascii="Aptos" w:hAnsi="Aptos"/>
        </w:rPr>
      </w:pPr>
      <w:r w:rsidRPr="00BA7855">
        <w:rPr>
          <w:rFonts w:ascii="Aptos" w:hAnsi="Aptos"/>
          <w:b/>
          <w:bCs/>
        </w:rPr>
        <w:t>Effective July 1, 2025</w:t>
      </w:r>
      <w:r w:rsidRPr="00BA7855">
        <w:rPr>
          <w:rFonts w:ascii="Aptos" w:hAnsi="Aptos"/>
        </w:rPr>
        <w:t xml:space="preserve">, all benefited and adjunct staff positions (.75 FTE or higher) require ELG approval </w:t>
      </w:r>
      <w:r w:rsidRPr="00BA7855">
        <w:rPr>
          <w:rFonts w:ascii="Aptos" w:hAnsi="Aptos"/>
          <w:b/>
          <w:bCs/>
        </w:rPr>
        <w:t>and</w:t>
      </w:r>
      <w:r w:rsidR="003D0061">
        <w:rPr>
          <w:rFonts w:ascii="Aptos" w:hAnsi="Aptos"/>
          <w:b/>
          <w:bCs/>
        </w:rPr>
        <w:t xml:space="preserve"> are subject to</w:t>
      </w:r>
      <w:r w:rsidRPr="00BA7855">
        <w:rPr>
          <w:rFonts w:ascii="Aptos" w:hAnsi="Aptos"/>
        </w:rPr>
        <w:t xml:space="preserve"> a </w:t>
      </w:r>
      <w:r w:rsidRPr="00BA7855">
        <w:rPr>
          <w:rFonts w:ascii="Aptos" w:hAnsi="Aptos"/>
          <w:b/>
          <w:bCs/>
        </w:rPr>
        <w:t>120-day delay</w:t>
      </w:r>
      <w:r w:rsidRPr="00BA7855">
        <w:rPr>
          <w:rFonts w:ascii="Aptos" w:hAnsi="Aptos"/>
        </w:rPr>
        <w:t xml:space="preserve"> from approval to hire.</w:t>
      </w:r>
      <w:r w:rsidR="003D0061">
        <w:rPr>
          <w:rFonts w:ascii="Aptos" w:hAnsi="Aptos"/>
        </w:rPr>
        <w:t xml:space="preserve"> </w:t>
      </w:r>
      <w:r w:rsidRPr="00BA7855">
        <w:rPr>
          <w:rFonts w:ascii="Aptos" w:hAnsi="Aptos"/>
          <w:b/>
          <w:bCs/>
        </w:rPr>
        <w:t>Grant- and auxiliary-funded positions</w:t>
      </w:r>
      <w:r w:rsidRPr="00BA7855">
        <w:rPr>
          <w:rFonts w:ascii="Aptos" w:hAnsi="Aptos"/>
        </w:rPr>
        <w:t xml:space="preserve"> </w:t>
      </w:r>
      <w:r w:rsidRPr="00BA7855">
        <w:rPr>
          <w:rFonts w:ascii="Aptos" w:hAnsi="Aptos"/>
          <w:b/>
          <w:bCs/>
        </w:rPr>
        <w:t>may be exempt</w:t>
      </w:r>
      <w:r w:rsidRPr="00BA7855">
        <w:rPr>
          <w:rFonts w:ascii="Aptos" w:hAnsi="Aptos"/>
        </w:rPr>
        <w:t xml:space="preserve"> from the 120-day delay.</w:t>
      </w:r>
    </w:p>
    <w:p w14:paraId="7DB37D6F" w14:textId="77777777" w:rsidR="00137521" w:rsidRDefault="00137521" w:rsidP="00A978C0">
      <w:pPr>
        <w:pStyle w:val="BodyText"/>
        <w:ind w:left="220" w:right="945"/>
        <w:rPr>
          <w:rFonts w:ascii="Aptos" w:hAnsi="Aptos"/>
        </w:rPr>
      </w:pPr>
    </w:p>
    <w:p w14:paraId="2227B1B7" w14:textId="3E3E78F7" w:rsidR="00A978C0" w:rsidRPr="009F6C46" w:rsidRDefault="774A3019" w:rsidP="00A978C0">
      <w:pPr>
        <w:pStyle w:val="BodyText"/>
        <w:ind w:left="220" w:right="945"/>
        <w:rPr>
          <w:rFonts w:ascii="Aptos" w:hAnsi="Aptos"/>
        </w:rPr>
      </w:pPr>
      <w:r w:rsidRPr="00F0600A">
        <w:rPr>
          <w:rFonts w:ascii="Aptos" w:eastAsiaTheme="minorEastAsia" w:hAnsi="Aptos" w:cstheme="minorBidi"/>
        </w:rPr>
        <w:t>This form is required to be approved by ELG and attached to the Job Requisition prior to posting these positions</w:t>
      </w:r>
      <w:r w:rsidRPr="009F6C46">
        <w:rPr>
          <w:rFonts w:ascii="Aptos" w:eastAsiaTheme="minorEastAsia" w:hAnsi="Aptos" w:cstheme="minorBidi"/>
          <w:b/>
          <w:bCs/>
        </w:rPr>
        <w:t xml:space="preserve">. </w:t>
      </w:r>
      <w:r w:rsidR="000A3A4E" w:rsidRPr="009F6C46">
        <w:rPr>
          <w:rFonts w:ascii="Aptos" w:hAnsi="Aptos"/>
        </w:rPr>
        <w:t>You may move forward with posting and beginning a search once the job requisition is approved, but the selected candidate’s start date must be at least 120 days after </w:t>
      </w:r>
      <w:r w:rsidR="002C2B6A" w:rsidRPr="009F6C46">
        <w:rPr>
          <w:rFonts w:ascii="Aptos" w:hAnsi="Aptos"/>
        </w:rPr>
        <w:t xml:space="preserve">ELG </w:t>
      </w:r>
      <w:r w:rsidR="000A3A4E" w:rsidRPr="009F6C46">
        <w:rPr>
          <w:rFonts w:ascii="Aptos" w:hAnsi="Aptos"/>
        </w:rPr>
        <w:t xml:space="preserve">approval. </w:t>
      </w:r>
    </w:p>
    <w:p w14:paraId="6C969952" w14:textId="77777777" w:rsidR="00BB34D1" w:rsidRPr="00A978C0" w:rsidRDefault="00BB34D1" w:rsidP="00A978C0">
      <w:pPr>
        <w:pStyle w:val="BodyText"/>
        <w:ind w:left="220" w:right="945"/>
        <w:rPr>
          <w:rFonts w:ascii="Aptos" w:hAnsi="Aptos"/>
          <w:sz w:val="20"/>
          <w:szCs w:val="20"/>
        </w:rPr>
      </w:pPr>
    </w:p>
    <w:p w14:paraId="18E8655F" w14:textId="5FC3D5B6" w:rsidR="00577967" w:rsidRPr="00712DAE" w:rsidRDefault="00005C47" w:rsidP="00CB515C">
      <w:pPr>
        <w:pStyle w:val="BodyText"/>
        <w:ind w:left="220" w:right="945"/>
        <w:jc w:val="center"/>
        <w:rPr>
          <w:rFonts w:ascii="Aptos" w:hAnsi="Aptos"/>
          <w:sz w:val="20"/>
          <w:szCs w:val="20"/>
        </w:rPr>
      </w:pPr>
      <w:r w:rsidRPr="002357F0">
        <w:rPr>
          <w:rFonts w:ascii="Aptos" w:hAnsi="Aptos"/>
          <w:b/>
          <w:bCs/>
          <w:sz w:val="20"/>
          <w:szCs w:val="20"/>
        </w:rPr>
        <w:t>Th</w:t>
      </w:r>
      <w:r w:rsidR="00381070" w:rsidRPr="002357F0">
        <w:rPr>
          <w:rFonts w:ascii="Aptos" w:hAnsi="Aptos"/>
          <w:b/>
          <w:bCs/>
          <w:sz w:val="20"/>
          <w:szCs w:val="20"/>
        </w:rPr>
        <w:t>is</w:t>
      </w:r>
      <w:r w:rsidR="00706427" w:rsidRPr="002357F0">
        <w:rPr>
          <w:rFonts w:ascii="Aptos" w:hAnsi="Aptos"/>
          <w:b/>
          <w:bCs/>
          <w:sz w:val="20"/>
          <w:szCs w:val="20"/>
        </w:rPr>
        <w:t xml:space="preserve"> fully approved </w:t>
      </w:r>
      <w:r w:rsidRPr="002357F0">
        <w:rPr>
          <w:rFonts w:ascii="Aptos" w:hAnsi="Aptos"/>
          <w:b/>
          <w:bCs/>
          <w:sz w:val="20"/>
          <w:szCs w:val="20"/>
        </w:rPr>
        <w:t xml:space="preserve">form must be attached to </w:t>
      </w:r>
      <w:r w:rsidR="00706427" w:rsidRPr="002357F0">
        <w:rPr>
          <w:rFonts w:ascii="Aptos" w:hAnsi="Aptos"/>
          <w:b/>
          <w:bCs/>
          <w:sz w:val="20"/>
          <w:szCs w:val="20"/>
        </w:rPr>
        <w:t>the Job Requisition</w:t>
      </w:r>
      <w:r w:rsidRPr="002357F0">
        <w:rPr>
          <w:rFonts w:ascii="Aptos" w:hAnsi="Aptos"/>
          <w:b/>
          <w:bCs/>
          <w:sz w:val="20"/>
          <w:szCs w:val="20"/>
        </w:rPr>
        <w:t xml:space="preserve"> </w:t>
      </w:r>
      <w:r w:rsidR="00706427" w:rsidRPr="002357F0">
        <w:rPr>
          <w:rFonts w:ascii="Aptos" w:hAnsi="Aptos"/>
          <w:b/>
          <w:bCs/>
          <w:sz w:val="20"/>
          <w:szCs w:val="20"/>
        </w:rPr>
        <w:t>in Workday</w:t>
      </w:r>
      <w:r w:rsidR="0004748A" w:rsidRPr="002357F0">
        <w:rPr>
          <w:rFonts w:ascii="Aptos" w:hAnsi="Aptos"/>
          <w:b/>
          <w:bCs/>
          <w:sz w:val="20"/>
          <w:szCs w:val="20"/>
        </w:rPr>
        <w:t>.</w:t>
      </w:r>
      <w:r w:rsidR="00FF17F3" w:rsidRPr="00712DAE">
        <w:rPr>
          <w:rFonts w:ascii="Aptos" w:hAnsi="Aptos"/>
          <w:sz w:val="20"/>
          <w:szCs w:val="20"/>
        </w:rPr>
        <w:br/>
      </w:r>
    </w:p>
    <w:tbl>
      <w:tblPr>
        <w:tblW w:w="1063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7485"/>
      </w:tblGrid>
      <w:tr w:rsidR="00FF17F3" w:rsidRPr="00712DAE" w14:paraId="4D0FBC7D" w14:textId="77777777" w:rsidTr="14A5A096">
        <w:trPr>
          <w:trHeight w:hRule="exact" w:val="314"/>
        </w:trPr>
        <w:tc>
          <w:tcPr>
            <w:tcW w:w="3150" w:type="dxa"/>
          </w:tcPr>
          <w:p w14:paraId="125765E8" w14:textId="09039F3D" w:rsidR="00FF17F3" w:rsidRPr="00712DAE" w:rsidRDefault="00FF17F3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>College/</w:t>
            </w:r>
            <w:r w:rsidR="006A3700" w:rsidRPr="00712DAE">
              <w:rPr>
                <w:rFonts w:ascii="Aptos" w:hAnsi="Aptos"/>
                <w:b/>
                <w:sz w:val="20"/>
                <w:szCs w:val="20"/>
              </w:rPr>
              <w:t xml:space="preserve">Organizational </w:t>
            </w:r>
            <w:r w:rsidRPr="00712DAE">
              <w:rPr>
                <w:rFonts w:ascii="Aptos" w:hAnsi="Aptos"/>
                <w:b/>
                <w:sz w:val="20"/>
                <w:szCs w:val="20"/>
              </w:rPr>
              <w:t>Unit</w:t>
            </w:r>
          </w:p>
        </w:tc>
        <w:tc>
          <w:tcPr>
            <w:tcW w:w="7485" w:type="dxa"/>
          </w:tcPr>
          <w:p w14:paraId="720703D0" w14:textId="44D96F54" w:rsidR="00FF17F3" w:rsidRPr="00712DAE" w:rsidRDefault="00D617A7" w:rsidP="003F0C0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-575440271"/>
                <w:placeholder>
                  <w:docPart w:val="6459028D7F9F407C91C840B485A40BDA"/>
                </w:placeholder>
                <w:showingPlcHdr/>
              </w:sdtPr>
              <w:sdtEndPr/>
              <w:sdtContent>
                <w:r w:rsidR="006D4E06"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F17F3" w:rsidRPr="00712DAE" w14:paraId="0F021838" w14:textId="77777777" w:rsidTr="14A5A096">
        <w:trPr>
          <w:trHeight w:hRule="exact" w:val="317"/>
        </w:trPr>
        <w:tc>
          <w:tcPr>
            <w:tcW w:w="3150" w:type="dxa"/>
          </w:tcPr>
          <w:p w14:paraId="50FAF229" w14:textId="257BC7E7" w:rsidR="00FF17F3" w:rsidRPr="00712DAE" w:rsidRDefault="009653C9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 xml:space="preserve">Workday </w:t>
            </w:r>
            <w:r w:rsidR="007E6B83" w:rsidRPr="00712DAE">
              <w:rPr>
                <w:rFonts w:ascii="Aptos" w:hAnsi="Aptos"/>
                <w:b/>
                <w:sz w:val="20"/>
                <w:szCs w:val="20"/>
              </w:rPr>
              <w:t>Supervisory Org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3747741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85" w:type="dxa"/>
              </w:tcPr>
              <w:p w14:paraId="46586F3A" w14:textId="45E3B494" w:rsidR="00FF17F3" w:rsidRPr="00712DAE" w:rsidRDefault="17F29F8E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14A5A096">
                  <w:rPr>
                    <w:rStyle w:val="PlaceholderText"/>
                    <w:rFonts w:ascii="Aptos" w:eastAsia="Aptos" w:hAnsi="Aptos" w:cs="Aptos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F17F3" w:rsidRPr="00712DAE" w14:paraId="6D0BEC08" w14:textId="77777777" w:rsidTr="14A5A096">
        <w:trPr>
          <w:trHeight w:hRule="exact" w:val="314"/>
        </w:trPr>
        <w:tc>
          <w:tcPr>
            <w:tcW w:w="3150" w:type="dxa"/>
          </w:tcPr>
          <w:p w14:paraId="264399D1" w14:textId="75294FF9" w:rsidR="00FF17F3" w:rsidRPr="00712DAE" w:rsidRDefault="009653C9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 xml:space="preserve">Workday </w:t>
            </w:r>
            <w:r w:rsidR="00FF17F3" w:rsidRPr="00712DAE">
              <w:rPr>
                <w:rFonts w:ascii="Aptos" w:hAnsi="Aptos"/>
                <w:b/>
                <w:sz w:val="20"/>
                <w:szCs w:val="20"/>
              </w:rPr>
              <w:t>Position Title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6685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85" w:type="dxa"/>
              </w:tcPr>
              <w:p w14:paraId="1D4D299B" w14:textId="510DF620" w:rsidR="00FF17F3" w:rsidRPr="00712DAE" w:rsidRDefault="234EB4A1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14A5A096">
                  <w:rPr>
                    <w:rStyle w:val="PlaceholderText"/>
                    <w:rFonts w:ascii="Aptos" w:eastAsia="Aptos" w:hAnsi="Aptos" w:cs="Aptos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63AB2" w:rsidRPr="00712DAE" w14:paraId="1E808362" w14:textId="77777777" w:rsidTr="14A5A096">
        <w:trPr>
          <w:trHeight w:hRule="exact" w:val="307"/>
        </w:trPr>
        <w:tc>
          <w:tcPr>
            <w:tcW w:w="3150" w:type="dxa"/>
          </w:tcPr>
          <w:p w14:paraId="0D200854" w14:textId="00452632" w:rsidR="00563AB2" w:rsidRPr="00712DAE" w:rsidRDefault="00563AB2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Position Type</w:t>
            </w:r>
          </w:p>
        </w:tc>
        <w:tc>
          <w:tcPr>
            <w:tcW w:w="7485" w:type="dxa"/>
          </w:tcPr>
          <w:p w14:paraId="20EC2628" w14:textId="2FAB6DC5" w:rsidR="00563AB2" w:rsidRPr="00563AB2" w:rsidRDefault="00555369" w:rsidP="00563AB2">
            <w:pPr>
              <w:rPr>
                <w:rFonts w:ascii="Aptos" w:eastAsia="MS Gothic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1546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3AB2">
              <w:rPr>
                <w:rFonts w:ascii="Aptos" w:hAnsi="Aptos"/>
                <w:sz w:val="20"/>
                <w:szCs w:val="20"/>
              </w:rPr>
              <w:t xml:space="preserve"> Staff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6957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3AB2">
              <w:rPr>
                <w:rFonts w:ascii="Aptos" w:eastAsia="MS Gothic" w:hAnsi="Aptos"/>
                <w:sz w:val="20"/>
                <w:szCs w:val="20"/>
              </w:rPr>
              <w:t xml:space="preserve"> Faculty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13818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A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63AB2">
              <w:rPr>
                <w:rFonts w:ascii="Aptos" w:eastAsia="MS Gothic" w:hAnsi="Aptos"/>
                <w:sz w:val="20"/>
                <w:szCs w:val="20"/>
              </w:rPr>
              <w:t xml:space="preserve"> Adjunct Staff</w:t>
            </w:r>
          </w:p>
        </w:tc>
      </w:tr>
      <w:tr w:rsidR="00756529" w:rsidRPr="00712DAE" w14:paraId="54B222A0" w14:textId="77777777" w:rsidTr="14A5A096">
        <w:trPr>
          <w:trHeight w:val="287"/>
        </w:trPr>
        <w:tc>
          <w:tcPr>
            <w:tcW w:w="3150" w:type="dxa"/>
          </w:tcPr>
          <w:p w14:paraId="4747C3B5" w14:textId="60B7C62D" w:rsidR="00756529" w:rsidRPr="00712DAE" w:rsidRDefault="00756529" w:rsidP="00756529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>Type of Action</w:t>
            </w:r>
          </w:p>
        </w:tc>
        <w:tc>
          <w:tcPr>
            <w:tcW w:w="7485" w:type="dxa"/>
          </w:tcPr>
          <w:p w14:paraId="272BC1AF" w14:textId="2DD0A3AA" w:rsidR="00756529" w:rsidRPr="00712DAE" w:rsidRDefault="00555369" w:rsidP="007C5ED7">
            <w:pPr>
              <w:tabs>
                <w:tab w:val="left" w:pos="580"/>
                <w:tab w:val="left" w:pos="581"/>
                <w:tab w:val="left" w:pos="8442"/>
                <w:tab w:val="left" w:pos="9162"/>
              </w:tabs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47582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6F0A">
              <w:rPr>
                <w:rFonts w:ascii="Aptos" w:eastAsia="MS Gothic" w:hAnsi="Aptos"/>
                <w:sz w:val="20"/>
                <w:szCs w:val="20"/>
              </w:rPr>
              <w:t xml:space="preserve"> </w:t>
            </w:r>
            <w:r w:rsidR="00756529" w:rsidRPr="00712DAE">
              <w:rPr>
                <w:rFonts w:ascii="Aptos" w:hAnsi="Aptos"/>
                <w:sz w:val="20"/>
                <w:szCs w:val="20"/>
              </w:rPr>
              <w:t xml:space="preserve">Fill New Position  </w:t>
            </w:r>
            <w:sdt>
              <w:sdtPr>
                <w:rPr>
                  <w:rFonts w:ascii="Aptos" w:eastAsia="MS Gothic" w:hAnsi="Aptos" w:cs="Segoe UI Symbol"/>
                  <w:sz w:val="20"/>
                  <w:szCs w:val="20"/>
                </w:rPr>
                <w:id w:val="120667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29" w:rsidRPr="00712DAE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FA6F0A">
              <w:rPr>
                <w:rFonts w:ascii="Aptos" w:eastAsia="MS Gothic" w:hAnsi="Aptos" w:cs="Segoe UI Symbol"/>
                <w:sz w:val="20"/>
                <w:szCs w:val="20"/>
              </w:rPr>
              <w:t xml:space="preserve"> </w:t>
            </w:r>
            <w:r w:rsidR="00756529" w:rsidRPr="00712DAE">
              <w:rPr>
                <w:rFonts w:ascii="Aptos" w:hAnsi="Aptos"/>
                <w:sz w:val="20"/>
                <w:szCs w:val="20"/>
              </w:rPr>
              <w:t>Refill of Vacancy</w:t>
            </w:r>
          </w:p>
        </w:tc>
      </w:tr>
      <w:tr w:rsidR="00A21E3A" w:rsidRPr="00712DAE" w14:paraId="21175427" w14:textId="77777777" w:rsidTr="14A5A096">
        <w:trPr>
          <w:trHeight w:hRule="exact" w:val="316"/>
        </w:trPr>
        <w:tc>
          <w:tcPr>
            <w:tcW w:w="3150" w:type="dxa"/>
          </w:tcPr>
          <w:p w14:paraId="646DF0BB" w14:textId="6241E82A" w:rsidR="00A21E3A" w:rsidRPr="00712DAE" w:rsidRDefault="00A21E3A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eastAsia="MS Gothic" w:hAnsi="Aptos" w:cs="Segoe UI Symbol"/>
                <w:b/>
                <w:sz w:val="20"/>
                <w:szCs w:val="20"/>
              </w:rPr>
              <w:t>FTE (must be 0.</w:t>
            </w:r>
            <w:r w:rsidR="007A48A6">
              <w:rPr>
                <w:rFonts w:ascii="Aptos" w:eastAsia="MS Gothic" w:hAnsi="Aptos" w:cs="Segoe UI Symbol"/>
                <w:b/>
                <w:sz w:val="20"/>
                <w:szCs w:val="20"/>
              </w:rPr>
              <w:t>75</w:t>
            </w:r>
            <w:r w:rsidRPr="00712DAE">
              <w:rPr>
                <w:rFonts w:ascii="Aptos" w:eastAsia="MS Gothic" w:hAnsi="Aptos" w:cs="Segoe UI Symbol"/>
                <w:b/>
                <w:sz w:val="20"/>
                <w:szCs w:val="20"/>
              </w:rPr>
              <w:t xml:space="preserve"> FTE or more)</w:t>
            </w:r>
          </w:p>
        </w:tc>
        <w:tc>
          <w:tcPr>
            <w:tcW w:w="7485" w:type="dxa"/>
          </w:tcPr>
          <w:sdt>
            <w:sdtPr>
              <w:rPr>
                <w:rFonts w:ascii="Aptos" w:hAnsi="Aptos"/>
                <w:sz w:val="20"/>
                <w:szCs w:val="20"/>
              </w:rPr>
              <w:id w:val="1966772256"/>
              <w:placeholder>
                <w:docPart w:val="C8BD9A5ACB5D47E59F882F0D68D9673E"/>
              </w:placeholder>
              <w:showingPlcHdr/>
            </w:sdtPr>
            <w:sdtEndPr/>
            <w:sdtContent>
              <w:p w14:paraId="68B92041" w14:textId="25D0398D" w:rsidR="00A21E3A" w:rsidRPr="00712DAE" w:rsidRDefault="00A21E3A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21E3A" w:rsidRPr="00712DAE" w14:paraId="0587767C" w14:textId="77777777" w:rsidTr="14A5A096">
        <w:trPr>
          <w:trHeight w:hRule="exact" w:val="314"/>
        </w:trPr>
        <w:tc>
          <w:tcPr>
            <w:tcW w:w="3150" w:type="dxa"/>
          </w:tcPr>
          <w:p w14:paraId="52C4C399" w14:textId="5F68A4B0" w:rsidR="00A21E3A" w:rsidRPr="00712DAE" w:rsidRDefault="00912000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eastAsia="MS Gothic" w:hAnsi="Aptos" w:cs="Segoe UI Symbol"/>
                <w:b/>
                <w:sz w:val="20"/>
                <w:szCs w:val="20"/>
              </w:rPr>
              <w:t>Current/Proposed Budget</w:t>
            </w:r>
            <w:r w:rsidR="00320063">
              <w:rPr>
                <w:rFonts w:ascii="Aptos" w:eastAsia="MS Gothic" w:hAnsi="Aptos" w:cs="Segoe UI Symbol"/>
                <w:b/>
                <w:sz w:val="20"/>
                <w:szCs w:val="20"/>
              </w:rPr>
              <w:t>*</w:t>
            </w:r>
          </w:p>
        </w:tc>
        <w:tc>
          <w:tcPr>
            <w:tcW w:w="7485" w:type="dxa"/>
          </w:tcPr>
          <w:p w14:paraId="6190A7EF" w14:textId="105AA7DD" w:rsidR="00A21E3A" w:rsidRPr="00712DAE" w:rsidRDefault="00555369" w:rsidP="003F0C0B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513842911"/>
                <w:placeholder>
                  <w:docPart w:val="8C670AA10D744742A50F407E097A1BBA"/>
                </w:placeholder>
                <w:showingPlcHdr/>
              </w:sdtPr>
              <w:sdtEndPr/>
              <w:sdtContent>
                <w:r w:rsidR="00A21E3A"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21E3A" w:rsidRPr="00712DAE" w14:paraId="38717EDB" w14:textId="77777777" w:rsidTr="14A5A096">
        <w:trPr>
          <w:trHeight w:hRule="exact" w:val="314"/>
        </w:trPr>
        <w:tc>
          <w:tcPr>
            <w:tcW w:w="3150" w:type="dxa"/>
          </w:tcPr>
          <w:p w14:paraId="1F402A49" w14:textId="4C82E77A" w:rsidR="00A21E3A" w:rsidRPr="00712DAE" w:rsidRDefault="00A21E3A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eastAsia="MS Gothic" w:hAnsi="Aptos" w:cs="Segoe UI Symbol"/>
                <w:b/>
                <w:sz w:val="20"/>
                <w:szCs w:val="20"/>
              </w:rPr>
              <w:t>Anticipated Salary Range</w:t>
            </w:r>
            <w:r w:rsidR="00320063">
              <w:rPr>
                <w:rFonts w:ascii="Aptos" w:eastAsia="MS Gothic" w:hAnsi="Aptos" w:cs="Segoe UI Symbol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7485" w:type="dxa"/>
          </w:tcPr>
          <w:p w14:paraId="7BA307DC" w14:textId="138D8B38" w:rsidR="00A21E3A" w:rsidRPr="00712DAE" w:rsidRDefault="00555369" w:rsidP="003F0C0B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565264326"/>
                <w:placeholder>
                  <w:docPart w:val="C8A8BC23BD9E4B87ACF8497C9227569F"/>
                </w:placeholder>
                <w:showingPlcHdr/>
              </w:sdtPr>
              <w:sdtEndPr/>
              <w:sdtContent>
                <w:r w:rsidR="00A21E3A"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F17F3" w:rsidRPr="00712DAE" w14:paraId="281DC9D3" w14:textId="77777777" w:rsidTr="14A5A096">
        <w:trPr>
          <w:trHeight w:hRule="exact" w:val="317"/>
        </w:trPr>
        <w:tc>
          <w:tcPr>
            <w:tcW w:w="3150" w:type="dxa"/>
          </w:tcPr>
          <w:p w14:paraId="33CE6991" w14:textId="207A16C7" w:rsidR="00FF17F3" w:rsidRPr="00712DAE" w:rsidRDefault="00FF17F3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>Prior Incumbent</w:t>
            </w:r>
            <w:r w:rsidR="0045599E" w:rsidRPr="00712DAE">
              <w:rPr>
                <w:rFonts w:ascii="Aptos" w:hAnsi="Aptos"/>
                <w:b/>
                <w:sz w:val="20"/>
                <w:szCs w:val="20"/>
              </w:rPr>
              <w:t xml:space="preserve"> (</w:t>
            </w:r>
            <w:r w:rsidR="00B81CAF" w:rsidRPr="00712DAE">
              <w:rPr>
                <w:rFonts w:ascii="Aptos" w:hAnsi="Aptos"/>
                <w:b/>
                <w:sz w:val="20"/>
                <w:szCs w:val="20"/>
              </w:rPr>
              <w:t>if Refill)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570789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85" w:type="dxa"/>
              </w:tcPr>
              <w:p w14:paraId="4634DA62" w14:textId="77777777" w:rsidR="00FF17F3" w:rsidRPr="00712DAE" w:rsidRDefault="00FF17F3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A6F0A" w:rsidRPr="00712DAE" w14:paraId="4B7848DB" w14:textId="77777777" w:rsidTr="14A5A096">
        <w:trPr>
          <w:trHeight w:hRule="exact" w:val="595"/>
        </w:trPr>
        <w:tc>
          <w:tcPr>
            <w:tcW w:w="3150" w:type="dxa"/>
          </w:tcPr>
          <w:p w14:paraId="26F5F9FC" w14:textId="77777777" w:rsidR="00FA6F0A" w:rsidRDefault="00FA6F0A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Proposed funding source</w:t>
            </w:r>
          </w:p>
          <w:p w14:paraId="583B95B3" w14:textId="23DEB449" w:rsidR="00DF5AFA" w:rsidRPr="00712DAE" w:rsidRDefault="00DF5AFA" w:rsidP="003F0C0B">
            <w:pPr>
              <w:pStyle w:val="TableParagraph"/>
              <w:spacing w:before="0"/>
              <w:ind w:left="0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 (check all that apply)</w:t>
            </w:r>
          </w:p>
        </w:tc>
        <w:tc>
          <w:tcPr>
            <w:tcW w:w="7485" w:type="dxa"/>
          </w:tcPr>
          <w:p w14:paraId="4362C449" w14:textId="77777777" w:rsidR="00AE151F" w:rsidRDefault="00555369" w:rsidP="00AE151F">
            <w:pPr>
              <w:rPr>
                <w:rFonts w:ascii="Aptos" w:eastAsia="MS Gothic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15155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6F0A">
              <w:rPr>
                <w:rFonts w:ascii="Aptos" w:hAnsi="Aptos"/>
                <w:sz w:val="20"/>
                <w:szCs w:val="20"/>
              </w:rPr>
              <w:t xml:space="preserve"> Unrestricted</w:t>
            </w:r>
            <w:r w:rsidR="00AE151F">
              <w:rPr>
                <w:rFonts w:ascii="Aptos" w:hAnsi="Aptos"/>
                <w:sz w:val="20"/>
                <w:szCs w:val="20"/>
              </w:rPr>
              <w:t>/Operating</w:t>
            </w:r>
            <w:r w:rsidR="00FA6F0A">
              <w:rPr>
                <w:rFonts w:ascii="Aptos" w:hAnsi="Aptos"/>
                <w:sz w:val="20"/>
                <w:szCs w:val="20"/>
              </w:rPr>
              <w:t xml:space="preserve">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134015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6F0A">
              <w:rPr>
                <w:rFonts w:ascii="Aptos" w:eastAsia="MS Gothic" w:hAnsi="Aptos"/>
                <w:sz w:val="20"/>
                <w:szCs w:val="20"/>
              </w:rPr>
              <w:t xml:space="preserve"> Auxiliary   </w:t>
            </w:r>
          </w:p>
          <w:p w14:paraId="00EAD19E" w14:textId="140ED751" w:rsidR="00DF5AFA" w:rsidRDefault="00555369" w:rsidP="00AE151F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9705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A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5AFA">
              <w:rPr>
                <w:rFonts w:ascii="Aptos" w:eastAsia="MS Gothic" w:hAnsi="Aptos"/>
                <w:sz w:val="20"/>
                <w:szCs w:val="20"/>
              </w:rPr>
              <w:t xml:space="preserve"> Gifts</w:t>
            </w:r>
            <w:r w:rsidR="00AE151F">
              <w:rPr>
                <w:rFonts w:ascii="Aptos" w:eastAsia="MS Gothic" w:hAnsi="Aptos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76796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A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F5AFA">
              <w:rPr>
                <w:rFonts w:ascii="Aptos" w:eastAsia="MS Gothic" w:hAnsi="Aptos"/>
                <w:sz w:val="20"/>
                <w:szCs w:val="20"/>
              </w:rPr>
              <w:t xml:space="preserve"> Grants</w:t>
            </w:r>
            <w:r w:rsidR="00AE151F">
              <w:rPr>
                <w:rFonts w:ascii="Aptos" w:eastAsia="MS Gothic" w:hAnsi="Aptos"/>
                <w:sz w:val="20"/>
                <w:szCs w:val="20"/>
              </w:rPr>
              <w:t xml:space="preserve">      </w:t>
            </w:r>
            <w:sdt>
              <w:sdtPr>
                <w:rPr>
                  <w:rFonts w:ascii="Aptos" w:eastAsia="MS Gothic" w:hAnsi="Aptos"/>
                  <w:sz w:val="20"/>
                  <w:szCs w:val="20"/>
                </w:rPr>
                <w:id w:val="-35589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5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151F">
              <w:rPr>
                <w:rFonts w:ascii="Aptos" w:eastAsia="MS Gothic" w:hAnsi="Aptos"/>
                <w:sz w:val="20"/>
                <w:szCs w:val="20"/>
              </w:rPr>
              <w:t xml:space="preserve"> Specific Purpose (internally designated)</w:t>
            </w:r>
          </w:p>
        </w:tc>
      </w:tr>
    </w:tbl>
    <w:p w14:paraId="15E3782A" w14:textId="567B5F36" w:rsidR="00622887" w:rsidRDefault="00320063" w:rsidP="003F0C0B">
      <w:pPr>
        <w:pStyle w:val="Heading1"/>
        <w:rPr>
          <w:rFonts w:ascii="Aptos" w:hAnsi="Aptos"/>
          <w:b w:val="0"/>
          <w:bCs w:val="0"/>
          <w:sz w:val="20"/>
          <w:szCs w:val="20"/>
        </w:rPr>
      </w:pPr>
      <w:r w:rsidRPr="00320063">
        <w:rPr>
          <w:rFonts w:ascii="Aptos" w:hAnsi="Aptos"/>
          <w:b w:val="0"/>
          <w:bCs w:val="0"/>
          <w:sz w:val="20"/>
          <w:szCs w:val="20"/>
        </w:rPr>
        <w:t>*Salary Only</w:t>
      </w:r>
    </w:p>
    <w:p w14:paraId="7033B0DA" w14:textId="77777777" w:rsidR="00320063" w:rsidRPr="00320063" w:rsidRDefault="00320063" w:rsidP="003F0C0B">
      <w:pPr>
        <w:pStyle w:val="Heading1"/>
        <w:rPr>
          <w:rFonts w:ascii="Aptos" w:hAnsi="Aptos"/>
          <w:b w:val="0"/>
          <w:bCs w:val="0"/>
          <w:sz w:val="20"/>
          <w:szCs w:val="20"/>
        </w:rPr>
      </w:pPr>
    </w:p>
    <w:p w14:paraId="2D134F98" w14:textId="53DB0F36" w:rsidR="00577967" w:rsidRPr="00712DAE" w:rsidRDefault="00577967" w:rsidP="003F0C0B">
      <w:pPr>
        <w:pStyle w:val="Heading1"/>
        <w:rPr>
          <w:rFonts w:ascii="Aptos" w:hAnsi="Aptos"/>
          <w:sz w:val="20"/>
          <w:szCs w:val="20"/>
        </w:rPr>
      </w:pPr>
      <w:r w:rsidRPr="00712DAE">
        <w:rPr>
          <w:rFonts w:ascii="Aptos" w:hAnsi="Aptos"/>
          <w:color w:val="000080"/>
          <w:sz w:val="20"/>
          <w:szCs w:val="20"/>
          <w:u w:val="single" w:color="000080"/>
        </w:rPr>
        <w:t>Justification</w:t>
      </w:r>
    </w:p>
    <w:p w14:paraId="259DA9C2" w14:textId="559B8EAD" w:rsidR="006F5095" w:rsidRPr="00FA6F0A" w:rsidRDefault="00577967" w:rsidP="00FA6F0A">
      <w:pPr>
        <w:pStyle w:val="ListParagraph"/>
        <w:tabs>
          <w:tab w:val="left" w:pos="580"/>
          <w:tab w:val="left" w:pos="8442"/>
          <w:tab w:val="left" w:pos="8676"/>
          <w:tab w:val="left" w:pos="9162"/>
        </w:tabs>
        <w:spacing w:before="0"/>
        <w:ind w:left="579" w:firstLine="0"/>
        <w:jc w:val="right"/>
        <w:rPr>
          <w:rFonts w:ascii="Aptos" w:hAnsi="Aptos"/>
          <w:sz w:val="20"/>
          <w:szCs w:val="20"/>
        </w:rPr>
      </w:pPr>
      <w:r w:rsidRPr="00712DAE">
        <w:rPr>
          <w:rFonts w:ascii="Aptos" w:hAnsi="Aptos"/>
          <w:sz w:val="20"/>
          <w:szCs w:val="20"/>
        </w:rPr>
        <w:tab/>
      </w:r>
    </w:p>
    <w:p w14:paraId="76D7355D" w14:textId="77777777" w:rsidR="00EB5CD9" w:rsidRPr="00EB5CD9" w:rsidRDefault="00EB5CD9" w:rsidP="00EB5CD9">
      <w:pPr>
        <w:pStyle w:val="ListParagraph"/>
        <w:numPr>
          <w:ilvl w:val="0"/>
          <w:numId w:val="2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Core Duties and Strategic Need</w:t>
      </w:r>
    </w:p>
    <w:p w14:paraId="4369C696" w14:textId="104E537F" w:rsidR="00CD0927" w:rsidRDefault="00FA6F0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Briefly describe the primary functions of the position and how it aligns with your unit’s core mission and strategic</w:t>
      </w:r>
      <w:r w:rsidR="00CD0927">
        <w:rPr>
          <w:rFonts w:ascii="Aptos" w:hAnsi="Aptos"/>
          <w:sz w:val="20"/>
          <w:szCs w:val="20"/>
        </w:rPr>
        <w:t xml:space="preserve"> </w:t>
      </w:r>
    </w:p>
    <w:p w14:paraId="39272034" w14:textId="27E5F56C" w:rsidR="00EB5CD9" w:rsidRPr="00EB5CD9" w:rsidRDefault="00FA6F0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priorities.</w:t>
      </w:r>
    </w:p>
    <w:p w14:paraId="39826A26" w14:textId="77777777" w:rsidR="00CD0927" w:rsidRPr="00CD0927" w:rsidRDefault="00555369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408365904"/>
          <w:placeholder>
            <w:docPart w:val="69A8A72781054B9C8099A9013380C728"/>
          </w:placeholder>
          <w:showingPlcHdr/>
        </w:sdtPr>
        <w:sdtEndPr/>
        <w:sdtContent>
          <w:r w:rsidR="00CD0927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CD0927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24EE04E2" w14:textId="6274E502" w:rsidR="00EB5CD9" w:rsidRPr="00EB5CD9" w:rsidRDefault="00EB5CD9" w:rsidP="00EB5CD9">
      <w:pPr>
        <w:pStyle w:val="ListParagraph"/>
        <w:numPr>
          <w:ilvl w:val="0"/>
          <w:numId w:val="3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Urgency and Timing</w:t>
      </w:r>
    </w:p>
    <w:p w14:paraId="5A3E1503" w14:textId="417067E3" w:rsidR="00EB5CD9" w:rsidRPr="00EB5CD9" w:rsidRDefault="00FA6F0A" w:rsidP="00EB5CD9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Why must this position be filled now? Is there a specific date by which the position must be filled, and why?</w:t>
      </w:r>
    </w:p>
    <w:p w14:paraId="621E869E" w14:textId="77777777" w:rsidR="00CD0927" w:rsidRPr="00CD0927" w:rsidRDefault="00555369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746342327"/>
          <w:placeholder>
            <w:docPart w:val="CC8005AF59B34DCF94A066AD4EA741C1"/>
          </w:placeholder>
          <w:showingPlcHdr/>
        </w:sdtPr>
        <w:sdtEndPr/>
        <w:sdtContent>
          <w:r w:rsidR="00CD0927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CD0927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44BA678E" w14:textId="6D7950D2" w:rsidR="00EB5CD9" w:rsidRPr="00EB5CD9" w:rsidRDefault="00EB5CD9" w:rsidP="00EB5CD9">
      <w:pPr>
        <w:pStyle w:val="ListParagraph"/>
        <w:numPr>
          <w:ilvl w:val="0"/>
          <w:numId w:val="4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Consequences of Delay or Vacancy</w:t>
      </w:r>
    </w:p>
    <w:p w14:paraId="614DB1B9" w14:textId="3EA5885B" w:rsidR="00CD0927" w:rsidRDefault="00FA6F0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What are the specific impacts if this position is not filled? (e.g., accreditation risk, compliance/safety issues,</w:t>
      </w:r>
    </w:p>
    <w:p w14:paraId="3E238143" w14:textId="6F6CF142" w:rsidR="00EB5CD9" w:rsidRPr="00EB5CD9" w:rsidRDefault="00FA6F0A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9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  <w:r w:rsidR="00EB5CD9" w:rsidRPr="00EB5CD9">
        <w:rPr>
          <w:rFonts w:ascii="Aptos" w:hAnsi="Aptos"/>
          <w:sz w:val="20"/>
          <w:szCs w:val="20"/>
        </w:rPr>
        <w:t>disruption to essential services or student experience)</w:t>
      </w:r>
    </w:p>
    <w:p w14:paraId="3F7D3882" w14:textId="77777777" w:rsidR="00CD0927" w:rsidRPr="00CD0927" w:rsidRDefault="00555369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234319109"/>
          <w:placeholder>
            <w:docPart w:val="DAC4DF5F7B524A69B5FA4C0C8AFB010C"/>
          </w:placeholder>
          <w:showingPlcHdr/>
        </w:sdtPr>
        <w:sdtEndPr/>
        <w:sdtContent>
          <w:r w:rsidR="00CD0927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CD0927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15C1A5C0" w14:textId="2F252806" w:rsidR="00EB5CD9" w:rsidRPr="00EB5CD9" w:rsidRDefault="00EB5CD9" w:rsidP="00EB5CD9">
      <w:pPr>
        <w:pStyle w:val="ListParagraph"/>
        <w:numPr>
          <w:ilvl w:val="0"/>
          <w:numId w:val="5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Alternatives or Restructures</w:t>
      </w:r>
    </w:p>
    <w:p w14:paraId="092C1CD5" w14:textId="77777777" w:rsidR="00CD0927" w:rsidRDefault="00EB5CD9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1080"/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sz w:val="20"/>
          <w:szCs w:val="20"/>
        </w:rPr>
        <w:t>What efforts have been made to reorganize, combine, or reassign duties before submitting this request? If you are</w:t>
      </w:r>
    </w:p>
    <w:p w14:paraId="41007384" w14:textId="726AE04F" w:rsidR="00EB5CD9" w:rsidRPr="00EB5CD9" w:rsidRDefault="00EB5CD9" w:rsidP="00CD0927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spacing w:before="0"/>
        <w:ind w:left="1080"/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sz w:val="20"/>
          <w:szCs w:val="20"/>
        </w:rPr>
        <w:t>proposing a reorganization or a reallocation of funds in conjunction with this request, please describe that here.</w:t>
      </w:r>
    </w:p>
    <w:p w14:paraId="27C184E7" w14:textId="77777777" w:rsidR="00FA6F0A" w:rsidRDefault="00555369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b/>
          <w:bCs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1487511547"/>
          <w:placeholder>
            <w:docPart w:val="0C7B50E551AE416797FBE13E42E36B68"/>
          </w:placeholder>
          <w:showingPlcHdr/>
        </w:sdtPr>
        <w:sdtEndPr/>
        <w:sdtContent>
          <w:r w:rsidR="00FA6F0A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FA6F0A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3745669E" w14:textId="77777777" w:rsidR="0078728B" w:rsidRPr="00FA6F0A" w:rsidRDefault="0078728B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sz w:val="20"/>
          <w:szCs w:val="20"/>
        </w:rPr>
      </w:pPr>
    </w:p>
    <w:p w14:paraId="7AF610DA" w14:textId="44AC7998" w:rsidR="00EB5CD9" w:rsidRPr="00EB5CD9" w:rsidRDefault="00EB5CD9" w:rsidP="00EB5CD9">
      <w:pPr>
        <w:pStyle w:val="ListParagraph"/>
        <w:numPr>
          <w:ilvl w:val="0"/>
          <w:numId w:val="6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Vacancy Context (if refill)</w:t>
      </w:r>
    </w:p>
    <w:p w14:paraId="4CF177E0" w14:textId="77777777" w:rsidR="00EB5CD9" w:rsidRPr="00EB5CD9" w:rsidRDefault="00EB5CD9" w:rsidP="00EB5CD9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1080"/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sz w:val="20"/>
          <w:szCs w:val="20"/>
        </w:rPr>
        <w:t>How long has the role been vacant, and how has the work been handled in the interim?</w:t>
      </w:r>
    </w:p>
    <w:p w14:paraId="30AED81C" w14:textId="77777777" w:rsidR="00FA6F0A" w:rsidRDefault="00555369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  <w:rPr>
          <w:rFonts w:ascii="Aptos" w:hAnsi="Aptos"/>
          <w:b/>
          <w:bCs/>
          <w:sz w:val="20"/>
          <w:szCs w:val="20"/>
        </w:rPr>
      </w:pPr>
      <w:sdt>
        <w:sdtPr>
          <w:rPr>
            <w:rFonts w:ascii="Aptos" w:hAnsi="Aptos"/>
            <w:sz w:val="20"/>
            <w:szCs w:val="20"/>
          </w:rPr>
          <w:id w:val="-1943525471"/>
          <w:placeholder>
            <w:docPart w:val="658F06BB6D2343AAA53ECC0D5CBA8BD4"/>
          </w:placeholder>
          <w:showingPlcHdr/>
        </w:sdtPr>
        <w:sdtEndPr/>
        <w:sdtContent>
          <w:r w:rsidR="00FA6F0A" w:rsidRPr="00712DAE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FA6F0A" w:rsidRPr="00EB5CD9">
        <w:rPr>
          <w:rFonts w:ascii="Aptos" w:hAnsi="Aptos"/>
          <w:b/>
          <w:bCs/>
          <w:sz w:val="20"/>
          <w:szCs w:val="20"/>
        </w:rPr>
        <w:t xml:space="preserve"> </w:t>
      </w:r>
    </w:p>
    <w:p w14:paraId="20B59D6F" w14:textId="14B35E52" w:rsidR="00816E6E" w:rsidRPr="00816E6E" w:rsidRDefault="00EB5CD9" w:rsidP="00816E6E">
      <w:pPr>
        <w:pStyle w:val="ListParagraph"/>
        <w:numPr>
          <w:ilvl w:val="0"/>
          <w:numId w:val="7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b/>
          <w:bCs/>
          <w:sz w:val="20"/>
          <w:szCs w:val="20"/>
        </w:rPr>
        <w:t>FTE Flexibility</w:t>
      </w:r>
    </w:p>
    <w:p w14:paraId="2FF6BDD9" w14:textId="77777777" w:rsidR="00FA6F0A" w:rsidRDefault="00EB5CD9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990"/>
        <w:rPr>
          <w:rFonts w:ascii="Aptos" w:hAnsi="Aptos"/>
          <w:sz w:val="20"/>
          <w:szCs w:val="20"/>
        </w:rPr>
      </w:pPr>
      <w:r w:rsidRPr="00EB5CD9">
        <w:rPr>
          <w:rFonts w:ascii="Aptos" w:hAnsi="Aptos"/>
          <w:sz w:val="20"/>
          <w:szCs w:val="20"/>
        </w:rPr>
        <w:t>If this request cannot be approved at the proposed level, is a reduced FTE or temporary solution viable?</w:t>
      </w:r>
    </w:p>
    <w:bookmarkStart w:id="0" w:name="_Hlk203400495"/>
    <w:p w14:paraId="799D263B" w14:textId="77777777" w:rsidR="00816E6E" w:rsidRDefault="00555369" w:rsidP="00FA6F0A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990"/>
      </w:pPr>
      <w:sdt>
        <w:sdtPr>
          <w:id w:val="1226177879"/>
          <w:placeholder>
            <w:docPart w:val="2A91490D2AE045909679F8338DCC88BF"/>
          </w:placeholder>
          <w:showingPlcHdr/>
        </w:sdtPr>
        <w:sdtEndPr/>
        <w:sdtContent>
          <w:r w:rsidR="00997259" w:rsidRPr="00FA6F0A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bookmarkEnd w:id="0"/>
    </w:p>
    <w:p w14:paraId="35B23486" w14:textId="313A5A5D" w:rsidR="00C35F0E" w:rsidRDefault="00E75882" w:rsidP="00C35F0E">
      <w:pPr>
        <w:pStyle w:val="ListParagraph"/>
        <w:numPr>
          <w:ilvl w:val="0"/>
          <w:numId w:val="7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E75882">
        <w:rPr>
          <w:rFonts w:ascii="Aptos" w:hAnsi="Aptos"/>
          <w:b/>
          <w:bCs/>
          <w:sz w:val="20"/>
          <w:szCs w:val="20"/>
        </w:rPr>
        <w:t>120</w:t>
      </w:r>
      <w:r w:rsidR="007F7519">
        <w:rPr>
          <w:rFonts w:ascii="Aptos" w:hAnsi="Aptos"/>
          <w:b/>
          <w:bCs/>
          <w:sz w:val="20"/>
          <w:szCs w:val="20"/>
        </w:rPr>
        <w:t xml:space="preserve"> Day </w:t>
      </w:r>
      <w:r w:rsidRPr="00E75882">
        <w:rPr>
          <w:rFonts w:ascii="Aptos" w:hAnsi="Aptos"/>
          <w:b/>
          <w:bCs/>
          <w:sz w:val="20"/>
          <w:szCs w:val="20"/>
        </w:rPr>
        <w:t>Delay</w:t>
      </w:r>
      <w:r w:rsidR="002357F0" w:rsidRPr="00E75882">
        <w:rPr>
          <w:rFonts w:ascii="Aptos" w:hAnsi="Aptos"/>
          <w:sz w:val="20"/>
          <w:szCs w:val="20"/>
        </w:rPr>
        <w:br/>
      </w:r>
      <w:r w:rsidR="00B6154E">
        <w:rPr>
          <w:rFonts w:ascii="Aptos" w:hAnsi="Aptos"/>
          <w:sz w:val="20"/>
          <w:szCs w:val="20"/>
        </w:rPr>
        <w:t>Is this position subject to the 120-day delay</w:t>
      </w:r>
      <w:r w:rsidR="0089647B">
        <w:rPr>
          <w:rFonts w:ascii="Aptos" w:hAnsi="Aptos"/>
          <w:sz w:val="20"/>
          <w:szCs w:val="20"/>
        </w:rPr>
        <w:t xml:space="preserve">? </w:t>
      </w:r>
      <w:r w:rsidR="00AC093F">
        <w:rPr>
          <w:rFonts w:ascii="Aptos" w:hAnsi="Aptos"/>
          <w:sz w:val="20"/>
          <w:szCs w:val="20"/>
        </w:rPr>
        <w:t xml:space="preserve">If </w:t>
      </w:r>
      <w:r w:rsidR="00B6154E">
        <w:rPr>
          <w:rFonts w:ascii="Aptos" w:hAnsi="Aptos"/>
          <w:sz w:val="20"/>
          <w:szCs w:val="20"/>
        </w:rPr>
        <w:t>t</w:t>
      </w:r>
      <w:r w:rsidR="00C35F0E" w:rsidRPr="00C35F0E">
        <w:rPr>
          <w:rFonts w:ascii="Aptos" w:hAnsi="Aptos"/>
          <w:sz w:val="20"/>
          <w:szCs w:val="20"/>
        </w:rPr>
        <w:t>his position</w:t>
      </w:r>
      <w:r w:rsidR="00AC093F">
        <w:rPr>
          <w:rFonts w:ascii="Aptos" w:hAnsi="Aptos"/>
          <w:sz w:val="20"/>
          <w:szCs w:val="20"/>
        </w:rPr>
        <w:t xml:space="preserve"> is</w:t>
      </w:r>
      <w:r w:rsidR="00C35F0E" w:rsidRPr="00C35F0E">
        <w:rPr>
          <w:rFonts w:ascii="Aptos" w:hAnsi="Aptos"/>
          <w:sz w:val="20"/>
          <w:szCs w:val="20"/>
        </w:rPr>
        <w:t xml:space="preserve"> subject to the </w:t>
      </w:r>
      <w:r w:rsidR="00E13C49" w:rsidRPr="00C35F0E">
        <w:rPr>
          <w:rFonts w:ascii="Aptos" w:hAnsi="Aptos"/>
          <w:sz w:val="20"/>
          <w:szCs w:val="20"/>
        </w:rPr>
        <w:t>120</w:t>
      </w:r>
      <w:r w:rsidR="00E13C49">
        <w:rPr>
          <w:rFonts w:ascii="Aptos" w:hAnsi="Aptos"/>
          <w:sz w:val="20"/>
          <w:szCs w:val="20"/>
        </w:rPr>
        <w:t>-day</w:t>
      </w:r>
      <w:r w:rsidR="007F7519">
        <w:rPr>
          <w:rFonts w:ascii="Aptos" w:hAnsi="Aptos"/>
          <w:sz w:val="20"/>
          <w:szCs w:val="20"/>
        </w:rPr>
        <w:t xml:space="preserve"> </w:t>
      </w:r>
      <w:r w:rsidR="00C35F0E" w:rsidRPr="00C35F0E">
        <w:rPr>
          <w:rFonts w:ascii="Aptos" w:hAnsi="Aptos"/>
          <w:sz w:val="20"/>
          <w:szCs w:val="20"/>
        </w:rPr>
        <w:t>delay</w:t>
      </w:r>
      <w:r w:rsidR="00B6154E">
        <w:rPr>
          <w:rFonts w:ascii="Aptos" w:hAnsi="Aptos"/>
          <w:sz w:val="20"/>
          <w:szCs w:val="20"/>
        </w:rPr>
        <w:t xml:space="preserve">, </w:t>
      </w:r>
      <w:r w:rsidR="00C35F0E" w:rsidRPr="00C35F0E">
        <w:rPr>
          <w:rFonts w:ascii="Aptos" w:hAnsi="Aptos"/>
          <w:sz w:val="20"/>
          <w:szCs w:val="20"/>
        </w:rPr>
        <w:t>how will you manage during the delay period?</w:t>
      </w:r>
      <w:r w:rsidR="0089647B">
        <w:rPr>
          <w:rFonts w:ascii="Aptos" w:hAnsi="Aptos"/>
          <w:sz w:val="20"/>
          <w:szCs w:val="20"/>
        </w:rPr>
        <w:t xml:space="preserve"> (include </w:t>
      </w:r>
      <w:r w:rsidR="00BA4139">
        <w:rPr>
          <w:rFonts w:ascii="Aptos" w:hAnsi="Aptos"/>
          <w:sz w:val="20"/>
          <w:szCs w:val="20"/>
        </w:rPr>
        <w:t>adjunct or temp hire,</w:t>
      </w:r>
      <w:r w:rsidR="00E0102C">
        <w:rPr>
          <w:rFonts w:ascii="Aptos" w:hAnsi="Aptos"/>
          <w:sz w:val="20"/>
          <w:szCs w:val="20"/>
        </w:rPr>
        <w:t xml:space="preserve"> additional/supplemental pay, </w:t>
      </w:r>
      <w:r w:rsidR="00BA4139">
        <w:rPr>
          <w:rFonts w:ascii="Aptos" w:hAnsi="Aptos"/>
          <w:sz w:val="20"/>
          <w:szCs w:val="20"/>
        </w:rPr>
        <w:t>etc)</w:t>
      </w:r>
    </w:p>
    <w:p w14:paraId="26F2A6C4" w14:textId="1E70042D" w:rsidR="00C35F0E" w:rsidRDefault="00555369" w:rsidP="00C35F0E">
      <w:pPr>
        <w:pStyle w:val="ListParagraph"/>
        <w:tabs>
          <w:tab w:val="left" w:pos="580"/>
          <w:tab w:val="left" w:pos="581"/>
          <w:tab w:val="left" w:pos="8442"/>
          <w:tab w:val="left" w:pos="9162"/>
        </w:tabs>
        <w:ind w:left="720" w:firstLine="0"/>
      </w:pPr>
      <w:sdt>
        <w:sdtPr>
          <w:id w:val="1062834500"/>
          <w:placeholder>
            <w:docPart w:val="23B56F1C44B64D98AAE1D3D1D60508B6"/>
          </w:placeholder>
          <w:showingPlcHdr/>
        </w:sdtPr>
        <w:sdtEndPr/>
        <w:sdtContent>
          <w:r w:rsidR="00093DDE" w:rsidRPr="00FA6F0A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3AF54E69" w14:textId="0A4854CB" w:rsidR="00285E02" w:rsidRPr="00285E02" w:rsidRDefault="00970512" w:rsidP="00285E02">
      <w:pPr>
        <w:pStyle w:val="ListParagraph"/>
        <w:numPr>
          <w:ilvl w:val="0"/>
          <w:numId w:val="7"/>
        </w:numPr>
        <w:tabs>
          <w:tab w:val="left" w:pos="580"/>
          <w:tab w:val="left" w:pos="581"/>
          <w:tab w:val="left" w:pos="8442"/>
          <w:tab w:val="left" w:pos="9162"/>
        </w:tabs>
        <w:rPr>
          <w:rFonts w:ascii="Aptos" w:hAnsi="Aptos"/>
          <w:sz w:val="20"/>
          <w:szCs w:val="20"/>
        </w:rPr>
      </w:pPr>
      <w:r w:rsidRPr="001C13F6">
        <w:rPr>
          <w:rFonts w:ascii="Aptos" w:hAnsi="Aptos"/>
          <w:b/>
          <w:bCs/>
          <w:sz w:val="20"/>
          <w:szCs w:val="20"/>
        </w:rPr>
        <w:t>Requesting additional pay</w:t>
      </w:r>
      <w:r w:rsidR="00D52AA1" w:rsidRPr="001C13F6">
        <w:rPr>
          <w:rFonts w:ascii="Aptos" w:hAnsi="Aptos"/>
          <w:b/>
          <w:bCs/>
          <w:sz w:val="20"/>
          <w:szCs w:val="20"/>
        </w:rPr>
        <w:t xml:space="preserve"> or </w:t>
      </w:r>
      <w:r w:rsidRPr="001C13F6">
        <w:rPr>
          <w:rFonts w:ascii="Aptos" w:hAnsi="Aptos"/>
          <w:b/>
          <w:bCs/>
          <w:sz w:val="20"/>
          <w:szCs w:val="20"/>
        </w:rPr>
        <w:t>temporary</w:t>
      </w:r>
      <w:r w:rsidR="00D52AA1" w:rsidRPr="001C13F6">
        <w:rPr>
          <w:rFonts w:ascii="Aptos" w:hAnsi="Aptos"/>
          <w:b/>
          <w:bCs/>
          <w:sz w:val="20"/>
          <w:szCs w:val="20"/>
        </w:rPr>
        <w:t xml:space="preserve">/adjunct hire during </w:t>
      </w:r>
      <w:r w:rsidR="00BA3475">
        <w:rPr>
          <w:rFonts w:ascii="Aptos" w:hAnsi="Aptos"/>
          <w:b/>
          <w:bCs/>
          <w:sz w:val="20"/>
          <w:szCs w:val="20"/>
        </w:rPr>
        <w:t>d</w:t>
      </w:r>
      <w:r w:rsidR="00D52AA1" w:rsidRPr="001C13F6">
        <w:rPr>
          <w:rFonts w:ascii="Aptos" w:hAnsi="Aptos"/>
          <w:b/>
          <w:bCs/>
          <w:sz w:val="20"/>
          <w:szCs w:val="20"/>
        </w:rPr>
        <w:t>elay</w:t>
      </w:r>
      <w:r w:rsidR="00BA3475">
        <w:rPr>
          <w:rFonts w:ascii="Aptos" w:hAnsi="Aptos"/>
          <w:b/>
          <w:bCs/>
          <w:sz w:val="20"/>
          <w:szCs w:val="20"/>
        </w:rPr>
        <w:t>ed hire</w:t>
      </w:r>
      <w:r w:rsidR="00531FFC">
        <w:rPr>
          <w:rFonts w:ascii="Aptos" w:hAnsi="Aptos"/>
          <w:b/>
          <w:bCs/>
          <w:sz w:val="20"/>
          <w:szCs w:val="20"/>
        </w:rPr>
        <w:t xml:space="preserve"> </w:t>
      </w:r>
      <w:r w:rsidR="00491CFC">
        <w:rPr>
          <w:rFonts w:ascii="Aptos" w:hAnsi="Aptos"/>
          <w:b/>
          <w:bCs/>
          <w:sz w:val="20"/>
          <w:szCs w:val="20"/>
        </w:rPr>
        <w:t>or denied request</w:t>
      </w:r>
      <w:r w:rsidR="00D52AA1">
        <w:rPr>
          <w:rFonts w:ascii="Aptos" w:hAnsi="Aptos"/>
          <w:sz w:val="20"/>
          <w:szCs w:val="20"/>
        </w:rPr>
        <w:t>:</w:t>
      </w:r>
      <w:r w:rsidR="001C13F6">
        <w:rPr>
          <w:rFonts w:ascii="Aptos" w:hAnsi="Aptos"/>
          <w:sz w:val="20"/>
          <w:szCs w:val="20"/>
        </w:rPr>
        <w:t xml:space="preserve">       </w:t>
      </w:r>
      <w:r w:rsidR="00D52AA1">
        <w:rPr>
          <w:rFonts w:ascii="Aptos" w:hAnsi="Aptos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sz w:val="20"/>
            <w:szCs w:val="20"/>
          </w:rPr>
          <w:id w:val="-74780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AA1" w:rsidRPr="00D52A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2AA1" w:rsidRPr="00D52AA1">
        <w:rPr>
          <w:rFonts w:ascii="Aptos" w:eastAsia="MS Gothic" w:hAnsi="Aptos"/>
          <w:sz w:val="20"/>
          <w:szCs w:val="20"/>
        </w:rPr>
        <w:t xml:space="preserve">  Yes</w:t>
      </w:r>
      <w:r w:rsidR="00D52AA1" w:rsidRPr="00D52AA1">
        <w:rPr>
          <w:rFonts w:ascii="Aptos" w:eastAsia="MS Gothic" w:hAnsi="Aptos"/>
          <w:sz w:val="20"/>
          <w:szCs w:val="20"/>
        </w:rPr>
        <w:tab/>
      </w:r>
      <w:sdt>
        <w:sdtPr>
          <w:rPr>
            <w:rFonts w:ascii="Aptos" w:eastAsia="MS Gothic" w:hAnsi="Aptos"/>
            <w:sz w:val="20"/>
            <w:szCs w:val="20"/>
          </w:rPr>
          <w:id w:val="92947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AA1" w:rsidRPr="00D52A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2AA1" w:rsidRPr="00D52AA1">
        <w:rPr>
          <w:rFonts w:ascii="Aptos" w:eastAsia="MS Gothic" w:hAnsi="Aptos"/>
          <w:sz w:val="20"/>
          <w:szCs w:val="20"/>
        </w:rPr>
        <w:t xml:space="preserve">  No</w:t>
      </w:r>
    </w:p>
    <w:p w14:paraId="59D84C3D" w14:textId="01EC762D" w:rsidR="00093DDE" w:rsidRPr="000034DF" w:rsidRDefault="00D52AA1" w:rsidP="00D52AA1">
      <w:pPr>
        <w:tabs>
          <w:tab w:val="left" w:pos="8581"/>
        </w:tabs>
        <w:ind w:left="720"/>
        <w:rPr>
          <w:rFonts w:ascii="Aptos" w:hAnsi="Aptos"/>
          <w:bCs/>
          <w:sz w:val="20"/>
          <w:szCs w:val="20"/>
        </w:rPr>
      </w:pPr>
      <w:r w:rsidRPr="000034DF">
        <w:rPr>
          <w:rFonts w:ascii="Aptos" w:hAnsi="Aptos"/>
          <w:bCs/>
          <w:sz w:val="20"/>
          <w:szCs w:val="20"/>
        </w:rPr>
        <w:t>If yes, provide additional detai</w:t>
      </w:r>
      <w:r w:rsidR="001C13F6">
        <w:rPr>
          <w:rFonts w:ascii="Aptos" w:hAnsi="Aptos"/>
          <w:bCs/>
          <w:sz w:val="20"/>
          <w:szCs w:val="20"/>
        </w:rPr>
        <w:t>ls</w:t>
      </w:r>
      <w:r w:rsidRPr="000034DF">
        <w:rPr>
          <w:rFonts w:ascii="Aptos" w:hAnsi="Aptos"/>
          <w:bCs/>
          <w:sz w:val="20"/>
          <w:szCs w:val="20"/>
        </w:rPr>
        <w:t xml:space="preserve">: </w:t>
      </w:r>
      <w:sdt>
        <w:sdtPr>
          <w:rPr>
            <w:rFonts w:ascii="Aptos" w:hAnsi="Aptos"/>
            <w:bCs/>
            <w:sz w:val="20"/>
            <w:szCs w:val="20"/>
          </w:rPr>
          <w:id w:val="-1975051152"/>
          <w:placeholder>
            <w:docPart w:val="99A48CE643E04180AE476462DCC30A88"/>
          </w:placeholder>
          <w:showingPlcHdr/>
        </w:sdtPr>
        <w:sdtEndPr/>
        <w:sdtContent>
          <w:r w:rsidR="000034DF" w:rsidRPr="000034DF">
            <w:rPr>
              <w:rFonts w:ascii="Aptos" w:hAnsi="Aptos"/>
              <w:bCs/>
              <w:color w:val="7B7B7B" w:themeColor="accent3" w:themeShade="BF"/>
              <w:sz w:val="20"/>
              <w:szCs w:val="20"/>
            </w:rPr>
            <w:t>Click here to enter text.</w:t>
          </w:r>
        </w:sdtContent>
      </w:sdt>
    </w:p>
    <w:p w14:paraId="2496C4B5" w14:textId="77777777" w:rsidR="00093DDE" w:rsidRDefault="00093DDE" w:rsidP="003F0C0B">
      <w:pPr>
        <w:tabs>
          <w:tab w:val="left" w:pos="8581"/>
        </w:tabs>
        <w:ind w:left="3099"/>
        <w:rPr>
          <w:rFonts w:ascii="Aptos" w:hAnsi="Aptos"/>
          <w:b/>
          <w:sz w:val="20"/>
          <w:szCs w:val="20"/>
        </w:rPr>
      </w:pPr>
    </w:p>
    <w:p w14:paraId="7DC4B458" w14:textId="59F19966" w:rsidR="00577967" w:rsidRDefault="00577967" w:rsidP="003F0C0B">
      <w:pPr>
        <w:tabs>
          <w:tab w:val="left" w:pos="8581"/>
        </w:tabs>
        <w:ind w:left="3099"/>
        <w:rPr>
          <w:rFonts w:ascii="Aptos" w:hAnsi="Aptos"/>
          <w:b/>
          <w:sz w:val="20"/>
          <w:szCs w:val="20"/>
        </w:rPr>
      </w:pPr>
      <w:r w:rsidRPr="00712DAE">
        <w:rPr>
          <w:rFonts w:ascii="Aptos" w:hAnsi="Aptos"/>
          <w:b/>
          <w:sz w:val="20"/>
          <w:szCs w:val="20"/>
        </w:rPr>
        <w:t xml:space="preserve">Signatures </w:t>
      </w:r>
      <w:r w:rsidRPr="00712DAE">
        <w:rPr>
          <w:rFonts w:ascii="Aptos" w:hAnsi="Aptos"/>
          <w:sz w:val="20"/>
          <w:szCs w:val="20"/>
        </w:rPr>
        <w:t>(</w:t>
      </w:r>
      <w:r w:rsidR="00C66E3A" w:rsidRPr="00712DAE">
        <w:rPr>
          <w:rFonts w:ascii="Aptos" w:hAnsi="Aptos"/>
          <w:sz w:val="20"/>
          <w:szCs w:val="20"/>
        </w:rPr>
        <w:t>Enter Typed</w:t>
      </w:r>
      <w:r w:rsidRPr="00712DAE">
        <w:rPr>
          <w:rFonts w:ascii="Aptos" w:hAnsi="Aptos"/>
          <w:sz w:val="20"/>
          <w:szCs w:val="20"/>
        </w:rPr>
        <w:t xml:space="preserve"> Name</w:t>
      </w:r>
      <w:r w:rsidRPr="00712DAE">
        <w:rPr>
          <w:rFonts w:ascii="Aptos" w:hAnsi="Aptos"/>
          <w:spacing w:val="-6"/>
          <w:sz w:val="20"/>
          <w:szCs w:val="20"/>
        </w:rPr>
        <w:t xml:space="preserve"> </w:t>
      </w:r>
      <w:r w:rsidRPr="00712DAE">
        <w:rPr>
          <w:rFonts w:ascii="Aptos" w:hAnsi="Aptos"/>
          <w:sz w:val="20"/>
          <w:szCs w:val="20"/>
        </w:rPr>
        <w:t>and</w:t>
      </w:r>
      <w:r w:rsidRPr="00712DAE">
        <w:rPr>
          <w:rFonts w:ascii="Aptos" w:hAnsi="Aptos"/>
          <w:spacing w:val="-1"/>
          <w:sz w:val="20"/>
          <w:szCs w:val="20"/>
        </w:rPr>
        <w:t xml:space="preserve"> </w:t>
      </w:r>
      <w:r w:rsidRPr="00712DAE">
        <w:rPr>
          <w:rFonts w:ascii="Aptos" w:hAnsi="Aptos"/>
          <w:sz w:val="20"/>
          <w:szCs w:val="20"/>
        </w:rPr>
        <w:t>Sign)</w:t>
      </w:r>
      <w:r w:rsidRPr="00712DAE">
        <w:rPr>
          <w:rFonts w:ascii="Aptos" w:hAnsi="Aptos"/>
          <w:sz w:val="20"/>
          <w:szCs w:val="20"/>
        </w:rPr>
        <w:tab/>
      </w:r>
      <w:r w:rsidRPr="00712DAE">
        <w:rPr>
          <w:rFonts w:ascii="Aptos" w:hAnsi="Aptos"/>
          <w:b/>
          <w:sz w:val="20"/>
          <w:szCs w:val="20"/>
        </w:rPr>
        <w:t>Date</w:t>
      </w:r>
    </w:p>
    <w:p w14:paraId="4A4D2876" w14:textId="77777777" w:rsidR="00CD0927" w:rsidRPr="00712DAE" w:rsidRDefault="00CD0927" w:rsidP="003F0C0B">
      <w:pPr>
        <w:tabs>
          <w:tab w:val="left" w:pos="8581"/>
        </w:tabs>
        <w:ind w:left="3099"/>
        <w:rPr>
          <w:rFonts w:ascii="Aptos" w:hAnsi="Aptos"/>
          <w:b/>
          <w:sz w:val="20"/>
          <w:szCs w:val="20"/>
        </w:rPr>
      </w:pPr>
    </w:p>
    <w:tbl>
      <w:tblPr>
        <w:tblW w:w="1022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4910"/>
        <w:gridCol w:w="2610"/>
      </w:tblGrid>
      <w:tr w:rsidR="00577967" w:rsidRPr="00712DAE" w14:paraId="27E285CF" w14:textId="77777777" w:rsidTr="009C1AE9">
        <w:trPr>
          <w:trHeight w:hRule="exact" w:val="317"/>
        </w:trPr>
        <w:tc>
          <w:tcPr>
            <w:tcW w:w="2700" w:type="dxa"/>
          </w:tcPr>
          <w:p w14:paraId="4DB8694C" w14:textId="1E99CA8B" w:rsidR="00577967" w:rsidRPr="00712DAE" w:rsidRDefault="00577967" w:rsidP="003F0C0B">
            <w:pPr>
              <w:pStyle w:val="TableParagraph"/>
              <w:spacing w:before="0"/>
              <w:ind w:left="103"/>
              <w:rPr>
                <w:rFonts w:ascii="Aptos" w:hAnsi="Aptos"/>
                <w:b/>
                <w:sz w:val="20"/>
                <w:szCs w:val="20"/>
              </w:rPr>
            </w:pPr>
            <w:r w:rsidRPr="00712DAE">
              <w:rPr>
                <w:rFonts w:ascii="Aptos" w:hAnsi="Aptos"/>
                <w:b/>
                <w:sz w:val="20"/>
                <w:szCs w:val="20"/>
              </w:rPr>
              <w:t>Requested by</w:t>
            </w:r>
            <w:r w:rsidR="006D2506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02EB378F" w14:textId="77777777" w:rsidR="00684E28" w:rsidRPr="00712DAE" w:rsidRDefault="00684E28" w:rsidP="003F0C0B">
            <w:pPr>
              <w:pStyle w:val="TableParagraph"/>
              <w:spacing w:before="0"/>
              <w:ind w:left="103"/>
              <w:rPr>
                <w:rFonts w:ascii="Aptos" w:hAnsi="Aptos"/>
                <w:b/>
                <w:sz w:val="20"/>
                <w:szCs w:val="20"/>
              </w:rPr>
            </w:pPr>
          </w:p>
          <w:p w14:paraId="6A05A809" w14:textId="77777777" w:rsidR="00C66E3A" w:rsidRPr="00712DAE" w:rsidRDefault="00C66E3A" w:rsidP="003F0C0B">
            <w:pPr>
              <w:pStyle w:val="TableParagraph"/>
              <w:spacing w:before="0"/>
              <w:ind w:left="103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4910" w:type="dxa"/>
          </w:tcPr>
          <w:p w14:paraId="5B0EE83F" w14:textId="77777777" w:rsidR="00577967" w:rsidRPr="00712DAE" w:rsidRDefault="00555369" w:rsidP="003F0C0B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176413683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FF17F3"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  <w:r w:rsidR="00C66E3A" w:rsidRPr="00712DAE">
              <w:rPr>
                <w:rFonts w:ascii="Aptos" w:hAnsi="Aptos"/>
                <w:sz w:val="20"/>
                <w:szCs w:val="20"/>
              </w:rPr>
              <w:br/>
            </w:r>
          </w:p>
          <w:p w14:paraId="5A39BBE3" w14:textId="77777777" w:rsidR="00C66E3A" w:rsidRPr="00712DAE" w:rsidRDefault="00C66E3A" w:rsidP="003F0C0B">
            <w:pPr>
              <w:rPr>
                <w:rFonts w:ascii="Aptos" w:hAnsi="Aptos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sz w:val="20"/>
              <w:szCs w:val="20"/>
            </w:rPr>
            <w:id w:val="1767954964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3913DA6F" w14:textId="77777777" w:rsidR="00577967" w:rsidRPr="00712DAE" w:rsidRDefault="00FA3D66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3CB2264" w14:paraId="4E8EE2AA" w14:textId="77777777" w:rsidTr="009C1AE9">
        <w:trPr>
          <w:trHeight w:val="300"/>
        </w:trPr>
        <w:tc>
          <w:tcPr>
            <w:tcW w:w="2700" w:type="dxa"/>
          </w:tcPr>
          <w:p w14:paraId="2185EABF" w14:textId="54ECE1A8" w:rsidR="03CB2264" w:rsidRDefault="3E7CB576" w:rsidP="009C1AE9">
            <w:pPr>
              <w:pStyle w:val="TableParagraph"/>
              <w:spacing w:before="0"/>
              <w:ind w:left="103"/>
              <w:rPr>
                <w:rFonts w:ascii="Aptos" w:hAnsi="Aptos"/>
                <w:b/>
                <w:bCs/>
                <w:sz w:val="20"/>
                <w:szCs w:val="20"/>
              </w:rPr>
            </w:pPr>
            <w:r w:rsidRPr="015D0DE7">
              <w:rPr>
                <w:rFonts w:ascii="Aptos" w:hAnsi="Aptos"/>
                <w:b/>
                <w:bCs/>
                <w:sz w:val="20"/>
                <w:szCs w:val="20"/>
              </w:rPr>
              <w:t>Approval: Dean</w:t>
            </w:r>
            <w:r w:rsidRPr="03590833">
              <w:rPr>
                <w:rFonts w:ascii="Aptos" w:hAnsi="Aptos"/>
                <w:b/>
                <w:bCs/>
                <w:sz w:val="20"/>
                <w:szCs w:val="20"/>
              </w:rPr>
              <w:t>/VP:</w:t>
            </w:r>
          </w:p>
        </w:tc>
        <w:tc>
          <w:tcPr>
            <w:tcW w:w="4910" w:type="dxa"/>
          </w:tcPr>
          <w:p w14:paraId="2D6FEA52" w14:textId="45F13F04" w:rsidR="03CB2264" w:rsidRDefault="00555369" w:rsidP="03CB2264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966926657"/>
                <w:placeholder>
                  <w:docPart w:val="054C568954D54BC6842B2AD180BBFE58"/>
                </w:placeholder>
                <w:showingPlcHdr/>
              </w:sdtPr>
              <w:sdtEndPr/>
              <w:sdtContent>
                <w:r w:rsidR="293BF0DB" w:rsidRPr="03A375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610" w:type="dxa"/>
          </w:tcPr>
          <w:sdt>
            <w:sdtPr>
              <w:rPr>
                <w:rFonts w:ascii="Aptos" w:hAnsi="Aptos"/>
                <w:sz w:val="20"/>
                <w:szCs w:val="20"/>
              </w:rPr>
              <w:id w:val="55885710"/>
              <w:placeholder>
                <w:docPart w:val="63BDDE04AE0C4C7E9FF4220A3AEF217E"/>
              </w:placeholder>
              <w:showingPlcHdr/>
            </w:sdtPr>
            <w:sdtEndPr/>
            <w:sdtContent>
              <w:p w14:paraId="014B3443" w14:textId="0859C3CD" w:rsidR="03CB2264" w:rsidRDefault="293BF0DB" w:rsidP="03CB2264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32AEAA6D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</w:tr>
      <w:tr w:rsidR="00935D09" w14:paraId="6851CB0F" w14:textId="77777777" w:rsidTr="009C1AE9">
        <w:trPr>
          <w:trHeight w:val="300"/>
        </w:trPr>
        <w:tc>
          <w:tcPr>
            <w:tcW w:w="2700" w:type="dxa"/>
          </w:tcPr>
          <w:p w14:paraId="394950D0" w14:textId="73BA58DA" w:rsidR="00935D09" w:rsidRPr="015D0DE7" w:rsidRDefault="00CA0F81" w:rsidP="009C1AE9">
            <w:pPr>
              <w:pStyle w:val="TableParagraph"/>
              <w:spacing w:before="0"/>
              <w:ind w:left="103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Approval: Finance Director</w:t>
            </w:r>
          </w:p>
        </w:tc>
        <w:sdt>
          <w:sdtPr>
            <w:rPr>
              <w:rFonts w:ascii="Aptos" w:hAnsi="Aptos"/>
              <w:color w:val="7B7B7B" w:themeColor="accent3" w:themeShade="BF"/>
              <w:sz w:val="20"/>
              <w:szCs w:val="20"/>
            </w:rPr>
            <w:id w:val="126518167"/>
            <w:placeholder>
              <w:docPart w:val="C9A64101AA094EDF977E635BEF3CCBE0"/>
            </w:placeholder>
            <w:showingPlcHdr/>
          </w:sdtPr>
          <w:sdtEndPr/>
          <w:sdtContent>
            <w:tc>
              <w:tcPr>
                <w:tcW w:w="4910" w:type="dxa"/>
              </w:tcPr>
              <w:p w14:paraId="4CADFD33" w14:textId="517E76D3" w:rsidR="00935D09" w:rsidRPr="00D037B3" w:rsidRDefault="006453F1" w:rsidP="03CB2264">
                <w:pPr>
                  <w:rPr>
                    <w:rFonts w:ascii="Aptos" w:hAnsi="Aptos"/>
                    <w:color w:val="7B7B7B" w:themeColor="accent3" w:themeShade="BF"/>
                    <w:sz w:val="20"/>
                    <w:szCs w:val="20"/>
                  </w:rPr>
                </w:pPr>
                <w:r w:rsidRPr="00D037B3">
                  <w:rPr>
                    <w:rFonts w:ascii="Aptos" w:hAnsi="Aptos"/>
                    <w:color w:val="7B7B7B" w:themeColor="accent3" w:themeShade="B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610" w:type="dxa"/>
          </w:tcPr>
          <w:sdt>
            <w:sdtPr>
              <w:rPr>
                <w:rFonts w:ascii="Aptos" w:hAnsi="Aptos"/>
                <w:color w:val="7B7B7B" w:themeColor="accent3" w:themeShade="BF"/>
                <w:sz w:val="20"/>
                <w:szCs w:val="20"/>
              </w:rPr>
              <w:id w:val="-662854337"/>
              <w:placeholder>
                <w:docPart w:val="631F3046EBE34CDAB29FB95AC0E53849"/>
              </w:placeholder>
              <w:showingPlcHdr/>
            </w:sdtPr>
            <w:sdtEndPr/>
            <w:sdtContent>
              <w:p w14:paraId="68A75D14" w14:textId="77777777" w:rsidR="006453F1" w:rsidRPr="006453F1" w:rsidRDefault="006453F1" w:rsidP="006453F1">
                <w:pPr>
                  <w:rPr>
                    <w:rFonts w:ascii="Aptos" w:hAnsi="Aptos"/>
                    <w:color w:val="7B7B7B" w:themeColor="accent3" w:themeShade="BF"/>
                    <w:sz w:val="20"/>
                    <w:szCs w:val="20"/>
                  </w:rPr>
                </w:pPr>
                <w:r w:rsidRPr="006453F1">
                  <w:rPr>
                    <w:rFonts w:ascii="Aptos" w:hAnsi="Aptos"/>
                    <w:color w:val="7B7B7B" w:themeColor="accent3" w:themeShade="BF"/>
                    <w:sz w:val="20"/>
                    <w:szCs w:val="20"/>
                  </w:rPr>
                  <w:t>Click here to enter a date.</w:t>
                </w:r>
              </w:p>
            </w:sdtContent>
          </w:sdt>
          <w:p w14:paraId="49D76BDD" w14:textId="77777777" w:rsidR="00935D09" w:rsidRPr="00D037B3" w:rsidRDefault="00935D09" w:rsidP="03CB2264">
            <w:pPr>
              <w:rPr>
                <w:rFonts w:ascii="Aptos" w:hAnsi="Aptos"/>
                <w:color w:val="7B7B7B" w:themeColor="accent3" w:themeShade="BF"/>
                <w:sz w:val="20"/>
                <w:szCs w:val="20"/>
              </w:rPr>
            </w:pPr>
          </w:p>
        </w:tc>
      </w:tr>
      <w:tr w:rsidR="1BCD9DAF" w14:paraId="29A4A5C0" w14:textId="77777777" w:rsidTr="009C1AE9">
        <w:trPr>
          <w:trHeight w:val="300"/>
        </w:trPr>
        <w:tc>
          <w:tcPr>
            <w:tcW w:w="2700" w:type="dxa"/>
          </w:tcPr>
          <w:p w14:paraId="095420CD" w14:textId="49169A5A" w:rsidR="1BCD9DAF" w:rsidRPr="009C1AE9" w:rsidRDefault="293BF0DB" w:rsidP="009C1AE9">
            <w:pPr>
              <w:pStyle w:val="TableParagraph"/>
              <w:spacing w:before="0"/>
              <w:ind w:left="103"/>
              <w:rPr>
                <w:rFonts w:ascii="Aptos" w:hAnsi="Aptos"/>
                <w:b/>
                <w:bCs/>
                <w:sz w:val="20"/>
                <w:szCs w:val="20"/>
              </w:rPr>
            </w:pPr>
            <w:r w:rsidRPr="312E61B4">
              <w:rPr>
                <w:rFonts w:ascii="Aptos" w:hAnsi="Aptos"/>
                <w:b/>
                <w:bCs/>
                <w:sz w:val="20"/>
                <w:szCs w:val="20"/>
              </w:rPr>
              <w:t xml:space="preserve">Approval: </w:t>
            </w:r>
            <w:r w:rsidRPr="01D698DA">
              <w:rPr>
                <w:rFonts w:ascii="Aptos" w:hAnsi="Aptos"/>
                <w:b/>
                <w:bCs/>
                <w:sz w:val="20"/>
                <w:szCs w:val="20"/>
              </w:rPr>
              <w:t>Provost</w:t>
            </w:r>
            <w:r w:rsidRPr="69415545">
              <w:rPr>
                <w:rFonts w:ascii="Aptos" w:hAnsi="Aptos"/>
                <w:b/>
                <w:bCs/>
                <w:sz w:val="20"/>
                <w:szCs w:val="20"/>
              </w:rPr>
              <w:t xml:space="preserve"> (if Academic Unit):</w:t>
            </w:r>
          </w:p>
        </w:tc>
        <w:tc>
          <w:tcPr>
            <w:tcW w:w="4910" w:type="dxa"/>
          </w:tcPr>
          <w:p w14:paraId="2DF50974" w14:textId="54C39AF7" w:rsidR="1BCD9DAF" w:rsidRDefault="00555369" w:rsidP="1BCD9DAF">
            <w:pPr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959162964"/>
                <w:placeholder>
                  <w:docPart w:val="2C7B45AA394F4ABABA5A1646A36BD0B3"/>
                </w:placeholder>
                <w:showingPlcHdr/>
              </w:sdtPr>
              <w:sdtEndPr/>
              <w:sdtContent>
                <w:r w:rsidR="293BF0DB" w:rsidRPr="03A375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610" w:type="dxa"/>
          </w:tcPr>
          <w:sdt>
            <w:sdtPr>
              <w:rPr>
                <w:rFonts w:ascii="Aptos" w:hAnsi="Aptos"/>
                <w:sz w:val="20"/>
                <w:szCs w:val="20"/>
              </w:rPr>
              <w:id w:val="1691747893"/>
              <w:placeholder>
                <w:docPart w:val="1B5F2D07D28846E390B48B787DB8FFDD"/>
              </w:placeholder>
              <w:showingPlcHdr/>
            </w:sdtPr>
            <w:sdtEndPr/>
            <w:sdtContent>
              <w:p w14:paraId="0B249A2A" w14:textId="7E6C397C" w:rsidR="1BCD9DAF" w:rsidRDefault="293BF0DB" w:rsidP="1BCD9DAF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38114145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</w:tr>
      <w:tr w:rsidR="00577967" w:rsidRPr="00712DAE" w14:paraId="2F9E17F6" w14:textId="77777777" w:rsidTr="009526B5">
        <w:trPr>
          <w:trHeight w:hRule="exact" w:val="559"/>
        </w:trPr>
        <w:tc>
          <w:tcPr>
            <w:tcW w:w="2700" w:type="dxa"/>
          </w:tcPr>
          <w:p w14:paraId="41732ED1" w14:textId="174B0D11" w:rsidR="00577967" w:rsidRPr="00712DAE" w:rsidRDefault="009526B5" w:rsidP="003F0C0B">
            <w:pPr>
              <w:pStyle w:val="TableParagraph"/>
              <w:spacing w:before="0"/>
              <w:ind w:left="103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Approval: ELG/</w:t>
            </w:r>
            <w:r w:rsidR="0028273D" w:rsidRPr="00712DAE">
              <w:rPr>
                <w:rFonts w:ascii="Aptos" w:hAnsi="Aptos"/>
                <w:b/>
                <w:bCs/>
                <w:sz w:val="20"/>
                <w:szCs w:val="20"/>
              </w:rPr>
              <w:t xml:space="preserve">Aaron </w:t>
            </w:r>
            <w:r w:rsidR="00753CBE">
              <w:rPr>
                <w:rFonts w:ascii="Aptos" w:hAnsi="Aptos"/>
                <w:b/>
                <w:bCs/>
                <w:sz w:val="20"/>
                <w:szCs w:val="20"/>
              </w:rPr>
              <w:t xml:space="preserve">D. </w:t>
            </w:r>
            <w:r w:rsidR="0028273D" w:rsidRPr="00712DAE">
              <w:rPr>
                <w:rFonts w:ascii="Aptos" w:hAnsi="Aptos"/>
                <w:b/>
                <w:bCs/>
                <w:sz w:val="20"/>
                <w:szCs w:val="20"/>
              </w:rPr>
              <w:t>Howell</w:t>
            </w:r>
            <w:r w:rsidR="51334404" w:rsidRPr="00712DAE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6339133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910" w:type="dxa"/>
              </w:tcPr>
              <w:p w14:paraId="42AAED40" w14:textId="77777777" w:rsidR="00577967" w:rsidRPr="00712DAE" w:rsidRDefault="00FF17F3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712DAE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1687744143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14:paraId="361A2D32" w14:textId="77777777" w:rsidR="00577967" w:rsidRPr="00712DAE" w:rsidRDefault="00FA3D66" w:rsidP="003F0C0B">
                <w:pPr>
                  <w:rPr>
                    <w:rFonts w:ascii="Aptos" w:hAnsi="Aptos"/>
                    <w:sz w:val="20"/>
                    <w:szCs w:val="20"/>
                  </w:rPr>
                </w:pPr>
                <w:r w:rsidRPr="006D2506">
                  <w:rPr>
                    <w:rStyle w:val="PlaceholderText"/>
                    <w:rFonts w:ascii="Aptos" w:hAnsi="Aptos"/>
                    <w:color w:val="A5A5A5" w:themeColor="accent3"/>
                  </w:rPr>
                  <w:t>Click here to enter a date.</w:t>
                </w:r>
              </w:p>
            </w:tc>
          </w:sdtContent>
        </w:sdt>
      </w:tr>
    </w:tbl>
    <w:p w14:paraId="41C8F396" w14:textId="77777777" w:rsidR="00634302" w:rsidRDefault="00634302" w:rsidP="003F0C0B">
      <w:pPr>
        <w:pStyle w:val="Heading1"/>
        <w:pBdr>
          <w:bottom w:val="single" w:sz="12" w:space="1" w:color="auto"/>
        </w:pBdr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</w:p>
    <w:p w14:paraId="2F85A06E" w14:textId="77777777" w:rsidR="002A7A71" w:rsidRDefault="002A7A71" w:rsidP="003F0C0B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</w:p>
    <w:p w14:paraId="3AD399E5" w14:textId="3D43CEDA" w:rsidR="002A7A71" w:rsidRDefault="002A7A71" w:rsidP="003F0C0B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  <w:r>
        <w:rPr>
          <w:rFonts w:ascii="Aptos" w:hAnsi="Aptos"/>
          <w:color w:val="AEAAAA" w:themeColor="background2" w:themeShade="BF"/>
          <w:sz w:val="20"/>
          <w:szCs w:val="20"/>
        </w:rPr>
        <w:t>For Finance use only</w:t>
      </w:r>
    </w:p>
    <w:p w14:paraId="4C0E61BC" w14:textId="77777777" w:rsidR="002A7A71" w:rsidRDefault="002A7A71" w:rsidP="003F0C0B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</w:p>
    <w:p w14:paraId="578DA55F" w14:textId="2054A144" w:rsidR="00047AAF" w:rsidRDefault="00294FC5" w:rsidP="002C7E8E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eastAsia="MS Gothic" w:hAnsi="Aptos"/>
          <w:color w:val="A5A5A5" w:themeColor="accent3"/>
          <w:sz w:val="20"/>
          <w:szCs w:val="20"/>
        </w:rPr>
      </w:pPr>
      <w:r>
        <w:rPr>
          <w:rFonts w:ascii="Aptos" w:hAnsi="Aptos"/>
          <w:color w:val="AEAAAA" w:themeColor="background2" w:themeShade="BF"/>
          <w:sz w:val="20"/>
          <w:szCs w:val="20"/>
        </w:rPr>
        <w:t xml:space="preserve">Status: </w:t>
      </w:r>
      <w:r w:rsidR="00047AAF">
        <w:rPr>
          <w:rFonts w:ascii="Aptos" w:hAnsi="Aptos"/>
          <w:color w:val="AEAAAA" w:themeColor="background2" w:themeShade="BF"/>
          <w:sz w:val="20"/>
          <w:szCs w:val="20"/>
        </w:rPr>
        <w:t>Approved</w:t>
      </w:r>
      <w:r w:rsidR="009A043B">
        <w:rPr>
          <w:rFonts w:ascii="Aptos" w:hAnsi="Aptos"/>
          <w:color w:val="AEAAAA" w:themeColor="background2" w:themeShade="BF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181903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43B" w:rsidRPr="00683673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9A043B" w:rsidRPr="00683673">
        <w:rPr>
          <w:rFonts w:ascii="Aptos" w:eastAsia="MS Gothic" w:hAnsi="Aptos"/>
          <w:color w:val="A5A5A5" w:themeColor="accent3"/>
          <w:sz w:val="20"/>
          <w:szCs w:val="20"/>
        </w:rPr>
        <w:t xml:space="preserve">        </w:t>
      </w:r>
      <w:r w:rsidRPr="002C7E8E">
        <w:rPr>
          <w:rFonts w:ascii="Aptos" w:eastAsia="MS Gothic" w:hAnsi="Aptos"/>
          <w:color w:val="A5A5A5" w:themeColor="accent3"/>
          <w:sz w:val="20"/>
          <w:szCs w:val="20"/>
        </w:rPr>
        <w:t>Request Additional information</w:t>
      </w:r>
      <w:r w:rsidRPr="00683673">
        <w:rPr>
          <w:rFonts w:ascii="Aptos" w:eastAsia="MS Gothic" w:hAnsi="Aptos"/>
          <w:color w:val="A5A5A5" w:themeColor="accent3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80609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188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683673" w:rsidRPr="00683673">
        <w:rPr>
          <w:rFonts w:ascii="Aptos" w:eastAsia="MS Gothic" w:hAnsi="Aptos"/>
          <w:color w:val="A5A5A5" w:themeColor="accent3"/>
          <w:sz w:val="20"/>
          <w:szCs w:val="20"/>
        </w:rPr>
        <w:t xml:space="preserve">  </w:t>
      </w:r>
      <w:r w:rsidR="00683673">
        <w:rPr>
          <w:rFonts w:ascii="Aptos" w:eastAsia="MS Gothic" w:hAnsi="Aptos"/>
          <w:sz w:val="20"/>
          <w:szCs w:val="20"/>
        </w:rPr>
        <w:tab/>
      </w:r>
      <w:r w:rsidR="00683673" w:rsidRPr="00683673">
        <w:rPr>
          <w:rFonts w:ascii="Aptos" w:eastAsia="MS Gothic" w:hAnsi="Aptos"/>
          <w:color w:val="A5A5A5" w:themeColor="accent3"/>
          <w:sz w:val="20"/>
          <w:szCs w:val="20"/>
        </w:rPr>
        <w:t xml:space="preserve">Held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73213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73" w:rsidRPr="00683673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683673" w:rsidRPr="00683673">
        <w:rPr>
          <w:rFonts w:ascii="Aptos" w:eastAsia="MS Gothic" w:hAnsi="Aptos"/>
          <w:color w:val="A5A5A5" w:themeColor="accent3"/>
          <w:sz w:val="20"/>
          <w:szCs w:val="20"/>
        </w:rPr>
        <w:tab/>
      </w:r>
      <w:r w:rsidR="00683673" w:rsidRPr="00683673">
        <w:rPr>
          <w:rFonts w:ascii="Aptos" w:eastAsia="MS Gothic" w:hAnsi="Aptos"/>
          <w:color w:val="A5A5A5" w:themeColor="accent3"/>
          <w:sz w:val="20"/>
          <w:szCs w:val="20"/>
        </w:rPr>
        <w:tab/>
        <w:t>Denied</w:t>
      </w:r>
      <w:r w:rsidR="00683673">
        <w:rPr>
          <w:rFonts w:ascii="Aptos" w:eastAsia="MS Gothic" w:hAnsi="Aptos"/>
          <w:color w:val="A5A5A5" w:themeColor="accent3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9185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73" w:rsidRPr="00683673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</w:p>
    <w:p w14:paraId="1CBDED24" w14:textId="210D7BFC" w:rsidR="00563AB2" w:rsidRDefault="00683673" w:rsidP="004C504F">
      <w:pPr>
        <w:ind w:firstLine="330"/>
        <w:rPr>
          <w:rFonts w:ascii="Aptos" w:eastAsia="MS Gothic" w:hAnsi="Aptos"/>
          <w:sz w:val="20"/>
          <w:szCs w:val="20"/>
        </w:rPr>
      </w:pPr>
      <w:r>
        <w:rPr>
          <w:rFonts w:ascii="Aptos" w:hAnsi="Aptos"/>
          <w:color w:val="AEAAAA" w:themeColor="background2" w:themeShade="BF"/>
          <w:sz w:val="20"/>
          <w:szCs w:val="20"/>
        </w:rPr>
        <w:t>If approved, e</w:t>
      </w:r>
      <w:r w:rsidR="002A7A71">
        <w:rPr>
          <w:rFonts w:ascii="Aptos" w:hAnsi="Aptos"/>
          <w:color w:val="AEAAAA" w:themeColor="background2" w:themeShade="BF"/>
          <w:sz w:val="20"/>
          <w:szCs w:val="20"/>
        </w:rPr>
        <w:t>arliest hire date:</w:t>
      </w:r>
      <w:r w:rsidR="00563AB2">
        <w:rPr>
          <w:rFonts w:ascii="Aptos" w:hAnsi="Aptos"/>
          <w:color w:val="AEAAAA" w:themeColor="background2" w:themeShade="BF"/>
          <w:sz w:val="20"/>
          <w:szCs w:val="20"/>
        </w:rPr>
        <w:t xml:space="preserve"> </w:t>
      </w:r>
      <w:sdt>
        <w:sdtPr>
          <w:rPr>
            <w:rFonts w:ascii="Aptos" w:eastAsia="MS Gothic" w:hAnsi="Aptos"/>
            <w:b/>
            <w:bCs/>
            <w:color w:val="A5A5A5" w:themeColor="accent3"/>
            <w:sz w:val="20"/>
            <w:szCs w:val="20"/>
          </w:rPr>
          <w:id w:val="191003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AB2" w:rsidRPr="00563AB2">
            <w:rPr>
              <w:rFonts w:ascii="Aptos" w:eastAsia="MS Gothic" w:hAnsi="Aptos" w:hint="eastAsia"/>
              <w:b/>
              <w:bCs/>
              <w:color w:val="A5A5A5" w:themeColor="accent3"/>
              <w:sz w:val="20"/>
              <w:szCs w:val="20"/>
            </w:rPr>
            <w:t>☐</w:t>
          </w:r>
        </w:sdtContent>
      </w:sdt>
      <w:r w:rsidR="00563AB2" w:rsidRPr="00563AB2">
        <w:rPr>
          <w:rFonts w:ascii="Aptos" w:eastAsia="MS Gothic" w:hAnsi="Aptos"/>
          <w:b/>
          <w:bCs/>
          <w:color w:val="A5A5A5" w:themeColor="accent3"/>
          <w:sz w:val="20"/>
          <w:szCs w:val="20"/>
        </w:rPr>
        <w:t xml:space="preserve"> No Delay  </w:t>
      </w:r>
      <w:sdt>
        <w:sdtPr>
          <w:rPr>
            <w:rFonts w:ascii="Aptos" w:eastAsia="MS Gothic" w:hAnsi="Aptos"/>
            <w:b/>
            <w:bCs/>
            <w:color w:val="A5A5A5" w:themeColor="accent3"/>
            <w:sz w:val="20"/>
            <w:szCs w:val="20"/>
          </w:rPr>
          <w:id w:val="170613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AB2" w:rsidRPr="00563AB2">
            <w:rPr>
              <w:rFonts w:ascii="Aptos" w:eastAsia="MS Gothic" w:hAnsi="Aptos" w:hint="eastAsia"/>
              <w:b/>
              <w:bCs/>
              <w:color w:val="A5A5A5" w:themeColor="accent3"/>
              <w:sz w:val="20"/>
              <w:szCs w:val="20"/>
            </w:rPr>
            <w:t>☐</w:t>
          </w:r>
        </w:sdtContent>
      </w:sdt>
      <w:r w:rsidR="00563AB2" w:rsidRPr="00563AB2">
        <w:rPr>
          <w:rFonts w:ascii="Aptos" w:eastAsia="MS Gothic" w:hAnsi="Aptos"/>
          <w:b/>
          <w:bCs/>
          <w:color w:val="A5A5A5" w:themeColor="accent3"/>
          <w:sz w:val="20"/>
          <w:szCs w:val="20"/>
        </w:rPr>
        <w:t xml:space="preserve"> Delayed Hire Date:</w:t>
      </w:r>
      <w:r w:rsidR="00563AB2">
        <w:rPr>
          <w:rFonts w:ascii="Aptos" w:eastAsia="MS Gothic" w:hAnsi="Aptos"/>
          <w:sz w:val="20"/>
          <w:szCs w:val="20"/>
        </w:rPr>
        <w:t xml:space="preserve">  </w:t>
      </w:r>
      <w:sdt>
        <w:sdtPr>
          <w:rPr>
            <w:rFonts w:ascii="Aptos" w:hAnsi="Aptos"/>
            <w:sz w:val="20"/>
            <w:szCs w:val="20"/>
          </w:rPr>
          <w:id w:val="1541172148"/>
          <w:placeholder>
            <w:docPart w:val="107C70D89B364280B654111E88E33F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63AB2" w:rsidRPr="006D2506">
            <w:rPr>
              <w:rStyle w:val="PlaceholderText"/>
              <w:rFonts w:ascii="Aptos" w:hAnsi="Aptos"/>
              <w:color w:val="A5A5A5" w:themeColor="accent3"/>
            </w:rPr>
            <w:t>Click here to enter a date.</w:t>
          </w:r>
        </w:sdtContent>
      </w:sdt>
      <w:r w:rsidR="00563AB2">
        <w:rPr>
          <w:rFonts w:ascii="Aptos" w:eastAsia="MS Gothic" w:hAnsi="Aptos"/>
          <w:sz w:val="20"/>
          <w:szCs w:val="20"/>
        </w:rPr>
        <w:t xml:space="preserve">  </w:t>
      </w:r>
    </w:p>
    <w:p w14:paraId="44D12795" w14:textId="3A4E576D" w:rsidR="00491CFC" w:rsidRDefault="00491CFC" w:rsidP="004C504F">
      <w:pPr>
        <w:ind w:firstLine="330"/>
        <w:rPr>
          <w:rFonts w:ascii="Aptos" w:eastAsia="MS Gothic" w:hAnsi="Aptos"/>
          <w:color w:val="7B7B7B" w:themeColor="accent3" w:themeShade="BF"/>
          <w:sz w:val="20"/>
          <w:szCs w:val="20"/>
        </w:rPr>
      </w:pPr>
    </w:p>
    <w:p w14:paraId="5004A125" w14:textId="4F25D26A" w:rsidR="002E31F7" w:rsidRPr="007575E5" w:rsidRDefault="00566188" w:rsidP="004C504F">
      <w:pPr>
        <w:ind w:firstLine="330"/>
        <w:rPr>
          <w:rFonts w:ascii="Aptos" w:eastAsia="MS Gothic" w:hAnsi="Aptos"/>
          <w:color w:val="A5A5A5" w:themeColor="accent3"/>
          <w:sz w:val="20"/>
          <w:szCs w:val="20"/>
        </w:rPr>
      </w:pPr>
      <w:r>
        <w:rPr>
          <w:rFonts w:ascii="Aptos" w:eastAsia="MS Gothic" w:hAnsi="Aptos"/>
          <w:color w:val="A5A5A5" w:themeColor="accent3"/>
          <w:sz w:val="20"/>
          <w:szCs w:val="20"/>
        </w:rPr>
        <w:t xml:space="preserve">If delayed or denied:  Adjunct/temp hire approval: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52948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188">
            <w:rPr>
              <w:rFonts w:ascii="Aptos" w:eastAsia="MS Gothic" w:hAnsi="Aptos" w:hint="eastAsia"/>
              <w:color w:val="A5A5A5" w:themeColor="accent3"/>
              <w:sz w:val="20"/>
              <w:szCs w:val="20"/>
            </w:rPr>
            <w:t>☐</w:t>
          </w:r>
        </w:sdtContent>
      </w:sdt>
      <w:r>
        <w:rPr>
          <w:rFonts w:ascii="Aptos" w:eastAsia="MS Gothic" w:hAnsi="Aptos"/>
          <w:color w:val="A5A5A5" w:themeColor="accent3"/>
          <w:sz w:val="20"/>
          <w:szCs w:val="20"/>
        </w:rPr>
        <w:t xml:space="preserve"> Yes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-169044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>
        <w:rPr>
          <w:rFonts w:ascii="Aptos" w:eastAsia="MS Gothic" w:hAnsi="Aptos"/>
          <w:color w:val="A5A5A5" w:themeColor="accent3"/>
          <w:sz w:val="20"/>
          <w:szCs w:val="20"/>
        </w:rPr>
        <w:t xml:space="preserve"> No</w:t>
      </w:r>
      <w:r w:rsidR="00BA1589">
        <w:rPr>
          <w:rFonts w:ascii="Aptos" w:eastAsia="MS Gothic" w:hAnsi="Aptos"/>
          <w:color w:val="A5A5A5" w:themeColor="accent3"/>
          <w:sz w:val="20"/>
          <w:szCs w:val="20"/>
        </w:rPr>
        <w:tab/>
      </w:r>
      <w:r w:rsidR="00BA1589">
        <w:rPr>
          <w:rFonts w:ascii="Aptos" w:eastAsia="MS Gothic" w:hAnsi="Aptos"/>
          <w:color w:val="A5A5A5" w:themeColor="accent3"/>
          <w:sz w:val="20"/>
          <w:szCs w:val="20"/>
        </w:rPr>
        <w:tab/>
        <w:t xml:space="preserve">Additional pay approval: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157801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89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BA1589">
        <w:rPr>
          <w:rFonts w:ascii="Aptos" w:eastAsia="MS Gothic" w:hAnsi="Aptos"/>
          <w:color w:val="A5A5A5" w:themeColor="accent3"/>
          <w:sz w:val="20"/>
          <w:szCs w:val="20"/>
        </w:rPr>
        <w:t xml:space="preserve"> Yes   </w:t>
      </w:r>
      <w:sdt>
        <w:sdtPr>
          <w:rPr>
            <w:rFonts w:ascii="Aptos" w:eastAsia="MS Gothic" w:hAnsi="Aptos"/>
            <w:color w:val="A5A5A5" w:themeColor="accent3"/>
            <w:sz w:val="20"/>
            <w:szCs w:val="20"/>
          </w:rPr>
          <w:id w:val="42415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89">
            <w:rPr>
              <w:rFonts w:ascii="MS Gothic" w:eastAsia="MS Gothic" w:hAnsi="MS Gothic" w:hint="eastAsia"/>
              <w:color w:val="A5A5A5" w:themeColor="accent3"/>
              <w:sz w:val="20"/>
              <w:szCs w:val="20"/>
            </w:rPr>
            <w:t>☐</w:t>
          </w:r>
        </w:sdtContent>
      </w:sdt>
      <w:r w:rsidR="00BA1589">
        <w:rPr>
          <w:rFonts w:ascii="Aptos" w:eastAsia="MS Gothic" w:hAnsi="Aptos"/>
          <w:color w:val="A5A5A5" w:themeColor="accent3"/>
          <w:sz w:val="20"/>
          <w:szCs w:val="20"/>
        </w:rPr>
        <w:t xml:space="preserve"> No</w:t>
      </w:r>
    </w:p>
    <w:p w14:paraId="3F2083D7" w14:textId="568BBCBD" w:rsidR="00BA4139" w:rsidRDefault="00417AA1" w:rsidP="004C504F">
      <w:pPr>
        <w:ind w:firstLine="330"/>
        <w:rPr>
          <w:rFonts w:ascii="Aptos" w:eastAsia="MS Gothic" w:hAnsi="Aptos"/>
          <w:sz w:val="20"/>
          <w:szCs w:val="20"/>
        </w:rPr>
      </w:pPr>
      <w:r>
        <w:rPr>
          <w:rFonts w:ascii="Aptos" w:hAnsi="Aptos"/>
          <w:noProof/>
          <w:color w:val="AEAAAA" w:themeColor="background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850E9" wp14:editId="582252FA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583680" cy="807886"/>
                <wp:effectExtent l="19050" t="19050" r="26670" b="11430"/>
                <wp:wrapNone/>
                <wp:docPr id="712977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807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3236CE1" w14:textId="0546E181" w:rsidR="0079057D" w:rsidRPr="00D35F0C" w:rsidRDefault="00012682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D35F0C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Important Note:</w:t>
                            </w:r>
                            <w:r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br/>
                              <w:t xml:space="preserve">If this request is denied, </w:t>
                            </w:r>
                            <w:r w:rsidR="000931D9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please do not pursue alternatives such as adding supplemental pay, creating temporary roles, or other workarounds outside the hiring process</w:t>
                            </w:r>
                            <w:r w:rsidR="0095071D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as t</w:t>
                            </w:r>
                            <w:r w:rsidR="000931D9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hese </w:t>
                            </w:r>
                            <w:r w:rsidR="0095071D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actions</w:t>
                            </w:r>
                            <w:r w:rsidR="000931D9"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 can create inequities and unintended challenges. </w:t>
                            </w:r>
                            <w:r w:rsidRPr="00D35F0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All hiring-related decisions must follow the established request and approval procedures.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850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.75pt;width:518.4pt;height:63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" fillcolor="white [3201]" strokecolor="#00b050" strokeweight="2.25pt">
                <v:textbox>
                  <w:txbxContent>
                    <w:p w14:paraId="43236CE1" w14:textId="0546E181" w:rsidR="0079057D" w:rsidRPr="00D35F0C" w:rsidRDefault="00012682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D35F0C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Important Note:</w:t>
                      </w:r>
                      <w:r w:rsidRPr="00D35F0C">
                        <w:rPr>
                          <w:rFonts w:ascii="Aptos" w:hAnsi="Aptos"/>
                          <w:sz w:val="20"/>
                          <w:szCs w:val="20"/>
                        </w:rPr>
                        <w:br/>
                        <w:t xml:space="preserve">If this request is denied, </w:t>
                      </w:r>
                      <w:r w:rsidR="000931D9" w:rsidRPr="00D35F0C">
                        <w:rPr>
                          <w:rFonts w:ascii="Aptos" w:hAnsi="Aptos"/>
                          <w:sz w:val="20"/>
                          <w:szCs w:val="20"/>
                        </w:rPr>
                        <w:t>please do not pursue alternatives such as adding supplemental pay, creating temporary roles, or other workarounds outside the hiring process</w:t>
                      </w:r>
                      <w:r w:rsidR="0095071D" w:rsidRPr="00D35F0C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as t</w:t>
                      </w:r>
                      <w:r w:rsidR="000931D9" w:rsidRPr="00D35F0C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hese </w:t>
                      </w:r>
                      <w:r w:rsidR="0095071D" w:rsidRPr="00D35F0C">
                        <w:rPr>
                          <w:rFonts w:ascii="Aptos" w:hAnsi="Aptos"/>
                          <w:sz w:val="20"/>
                          <w:szCs w:val="20"/>
                        </w:rPr>
                        <w:t>actions</w:t>
                      </w:r>
                      <w:r w:rsidR="000931D9" w:rsidRPr="00D35F0C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 can create inequities and unintended challenges. </w:t>
                      </w:r>
                      <w:r w:rsidRPr="00D35F0C">
                        <w:rPr>
                          <w:rFonts w:ascii="Aptos" w:hAnsi="Aptos"/>
                          <w:sz w:val="20"/>
                          <w:szCs w:val="20"/>
                        </w:rPr>
                        <w:t>All hiring-related decisions must follow the established request and approval procedures.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7DF55" w14:textId="26D50E21" w:rsidR="002A7A71" w:rsidRDefault="002A7A71" w:rsidP="003F0C0B">
      <w:pPr>
        <w:pStyle w:val="Heading1"/>
        <w:tabs>
          <w:tab w:val="left" w:pos="3099"/>
          <w:tab w:val="left" w:pos="4539"/>
          <w:tab w:val="left" w:pos="6361"/>
        </w:tabs>
        <w:ind w:left="330"/>
        <w:rPr>
          <w:rFonts w:ascii="Aptos" w:hAnsi="Aptos"/>
          <w:color w:val="AEAAAA" w:themeColor="background2" w:themeShade="BF"/>
          <w:sz w:val="20"/>
          <w:szCs w:val="20"/>
        </w:rPr>
      </w:pPr>
    </w:p>
    <w:p w14:paraId="3A40E7F6" w14:textId="253B6C58" w:rsidR="005A451B" w:rsidRPr="005A451B" w:rsidRDefault="005A451B" w:rsidP="005A451B"/>
    <w:p w14:paraId="3BF17F4F" w14:textId="77777777" w:rsidR="00012682" w:rsidRDefault="00012682" w:rsidP="005A451B">
      <w:pPr>
        <w:widowControl/>
        <w:autoSpaceDE/>
        <w:autoSpaceDN/>
        <w:spacing w:after="16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35F2F0D6" w14:textId="77777777" w:rsidR="00012682" w:rsidRDefault="00012682" w:rsidP="005A451B">
      <w:pPr>
        <w:widowControl/>
        <w:autoSpaceDE/>
        <w:autoSpaceDN/>
        <w:spacing w:after="16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sectPr w:rsidR="00012682" w:rsidSect="006456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676E" w14:textId="77777777" w:rsidR="002D6539" w:rsidRDefault="002D6539" w:rsidP="008B07D1">
      <w:r>
        <w:separator/>
      </w:r>
    </w:p>
  </w:endnote>
  <w:endnote w:type="continuationSeparator" w:id="0">
    <w:p w14:paraId="5198F735" w14:textId="77777777" w:rsidR="002D6539" w:rsidRDefault="002D6539" w:rsidP="008B07D1">
      <w:r>
        <w:continuationSeparator/>
      </w:r>
    </w:p>
  </w:endnote>
  <w:endnote w:type="continuationNotice" w:id="1">
    <w:p w14:paraId="4F468320" w14:textId="77777777" w:rsidR="002D6539" w:rsidRDefault="002D6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C0BE" w14:textId="77777777" w:rsidR="00555369" w:rsidRDefault="00555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E61A" w14:textId="76166CDC" w:rsidR="00CD0927" w:rsidRDefault="00CD0927" w:rsidP="00093DDE">
    <w:pPr>
      <w:pStyle w:val="Footer"/>
      <w:jc w:val="right"/>
    </w:pPr>
    <w:r>
      <w:t xml:space="preserve">Updated: </w:t>
    </w:r>
    <w:r w:rsidR="00555369">
      <w:t>Oct</w:t>
    </w:r>
    <w:r w:rsidR="00093DDE">
      <w:t>-</w:t>
    </w:r>
    <w: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6A94" w14:textId="77777777" w:rsidR="00555369" w:rsidRDefault="00555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1D61" w14:textId="77777777" w:rsidR="002D6539" w:rsidRDefault="002D6539" w:rsidP="008B07D1">
      <w:r>
        <w:separator/>
      </w:r>
    </w:p>
  </w:footnote>
  <w:footnote w:type="continuationSeparator" w:id="0">
    <w:p w14:paraId="163D721E" w14:textId="77777777" w:rsidR="002D6539" w:rsidRDefault="002D6539" w:rsidP="008B07D1">
      <w:r>
        <w:continuationSeparator/>
      </w:r>
    </w:p>
  </w:footnote>
  <w:footnote w:type="continuationNotice" w:id="1">
    <w:p w14:paraId="5E2F0C0E" w14:textId="77777777" w:rsidR="002D6539" w:rsidRDefault="002D65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A5DE" w14:textId="77777777" w:rsidR="00555369" w:rsidRDefault="00555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8B07D1" w:rsidRDefault="008B07D1" w:rsidP="00C66E3A">
    <w:pPr>
      <w:pStyle w:val="Header"/>
    </w:pPr>
    <w:r w:rsidRPr="008B07D1">
      <w:rPr>
        <w:noProof/>
      </w:rPr>
      <w:drawing>
        <wp:inline distT="0" distB="0" distL="0" distR="0" wp14:anchorId="1AE15659" wp14:editId="51BA49C1">
          <wp:extent cx="2953173" cy="548640"/>
          <wp:effectExtent l="0" t="0" r="0" b="0"/>
          <wp:docPr id="1" name="Picture 1" descr="C:\Users\jell\Downloads\LeftSingleBlueWe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ll\Downloads\LeftSingleBlueWeb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17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8BA8" w14:textId="77777777" w:rsidR="00555369" w:rsidRDefault="00555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AA4"/>
    <w:multiLevelType w:val="multilevel"/>
    <w:tmpl w:val="76C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16D39"/>
    <w:multiLevelType w:val="hybridMultilevel"/>
    <w:tmpl w:val="F2B0CCB0"/>
    <w:lvl w:ilvl="0" w:tplc="FFFFFFFF">
      <w:start w:val="1"/>
      <w:numFmt w:val="decimal"/>
      <w:lvlText w:val="%1."/>
      <w:lvlJc w:val="left"/>
      <w:pPr>
        <w:ind w:left="580" w:hanging="361"/>
        <w:jc w:val="right"/>
      </w:pPr>
      <w:rPr>
        <w:spacing w:val="-1"/>
        <w:w w:val="100"/>
      </w:rPr>
    </w:lvl>
    <w:lvl w:ilvl="1" w:tplc="B4BABC5A">
      <w:numFmt w:val="bullet"/>
      <w:lvlText w:val="•"/>
      <w:lvlJc w:val="left"/>
      <w:pPr>
        <w:ind w:left="1514" w:hanging="361"/>
      </w:pPr>
      <w:rPr>
        <w:rFonts w:hint="default"/>
      </w:rPr>
    </w:lvl>
    <w:lvl w:ilvl="2" w:tplc="37BC9D9A"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A88ED8E6">
      <w:numFmt w:val="bullet"/>
      <w:lvlText w:val="•"/>
      <w:lvlJc w:val="left"/>
      <w:pPr>
        <w:ind w:left="3382" w:hanging="361"/>
      </w:pPr>
      <w:rPr>
        <w:rFonts w:hint="default"/>
      </w:rPr>
    </w:lvl>
    <w:lvl w:ilvl="4" w:tplc="9698BE24">
      <w:numFmt w:val="bullet"/>
      <w:lvlText w:val="•"/>
      <w:lvlJc w:val="left"/>
      <w:pPr>
        <w:ind w:left="4316" w:hanging="361"/>
      </w:pPr>
      <w:rPr>
        <w:rFonts w:hint="default"/>
      </w:rPr>
    </w:lvl>
    <w:lvl w:ilvl="5" w:tplc="1D965676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63542C20">
      <w:numFmt w:val="bullet"/>
      <w:lvlText w:val="•"/>
      <w:lvlJc w:val="left"/>
      <w:pPr>
        <w:ind w:left="6184" w:hanging="361"/>
      </w:pPr>
      <w:rPr>
        <w:rFonts w:hint="default"/>
      </w:rPr>
    </w:lvl>
    <w:lvl w:ilvl="7" w:tplc="41CEFA32">
      <w:numFmt w:val="bullet"/>
      <w:lvlText w:val="•"/>
      <w:lvlJc w:val="left"/>
      <w:pPr>
        <w:ind w:left="7118" w:hanging="361"/>
      </w:pPr>
      <w:rPr>
        <w:rFonts w:hint="default"/>
      </w:rPr>
    </w:lvl>
    <w:lvl w:ilvl="8" w:tplc="0F84C130">
      <w:numFmt w:val="bullet"/>
      <w:lvlText w:val="•"/>
      <w:lvlJc w:val="left"/>
      <w:pPr>
        <w:ind w:left="8052" w:hanging="361"/>
      </w:pPr>
      <w:rPr>
        <w:rFonts w:hint="default"/>
      </w:rPr>
    </w:lvl>
  </w:abstractNum>
  <w:abstractNum w:abstractNumId="2" w15:restartNumberingAfterBreak="0">
    <w:nsid w:val="2AE25831"/>
    <w:multiLevelType w:val="multilevel"/>
    <w:tmpl w:val="4CF0F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A7985"/>
    <w:multiLevelType w:val="multilevel"/>
    <w:tmpl w:val="7D74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A3F0E"/>
    <w:multiLevelType w:val="hybridMultilevel"/>
    <w:tmpl w:val="6D3A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77EC8"/>
    <w:multiLevelType w:val="multilevel"/>
    <w:tmpl w:val="20A01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1493E"/>
    <w:multiLevelType w:val="multilevel"/>
    <w:tmpl w:val="217CD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D6A6A"/>
    <w:multiLevelType w:val="multilevel"/>
    <w:tmpl w:val="6DF03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74406">
    <w:abstractNumId w:val="1"/>
  </w:num>
  <w:num w:numId="2" w16cid:durableId="1011490842">
    <w:abstractNumId w:val="0"/>
  </w:num>
  <w:num w:numId="3" w16cid:durableId="962613261">
    <w:abstractNumId w:val="6"/>
  </w:num>
  <w:num w:numId="4" w16cid:durableId="238491777">
    <w:abstractNumId w:val="5"/>
  </w:num>
  <w:num w:numId="5" w16cid:durableId="517037980">
    <w:abstractNumId w:val="3"/>
  </w:num>
  <w:num w:numId="6" w16cid:durableId="1650792048">
    <w:abstractNumId w:val="2"/>
  </w:num>
  <w:num w:numId="7" w16cid:durableId="87115503">
    <w:abstractNumId w:val="7"/>
  </w:num>
  <w:num w:numId="8" w16cid:durableId="1916359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D1"/>
    <w:rsid w:val="000023D4"/>
    <w:rsid w:val="00002B2D"/>
    <w:rsid w:val="000034DF"/>
    <w:rsid w:val="00005C47"/>
    <w:rsid w:val="00012682"/>
    <w:rsid w:val="00015345"/>
    <w:rsid w:val="000259B4"/>
    <w:rsid w:val="00034079"/>
    <w:rsid w:val="00042AFA"/>
    <w:rsid w:val="0004748A"/>
    <w:rsid w:val="00047907"/>
    <w:rsid w:val="00047AAF"/>
    <w:rsid w:val="00047F54"/>
    <w:rsid w:val="00061DF8"/>
    <w:rsid w:val="00075E35"/>
    <w:rsid w:val="00084A35"/>
    <w:rsid w:val="000931D9"/>
    <w:rsid w:val="00093DDE"/>
    <w:rsid w:val="000A27D4"/>
    <w:rsid w:val="000A2B75"/>
    <w:rsid w:val="000A3A4E"/>
    <w:rsid w:val="000A3EB4"/>
    <w:rsid w:val="000A4716"/>
    <w:rsid w:val="000A53A6"/>
    <w:rsid w:val="000C1CF3"/>
    <w:rsid w:val="000D58F3"/>
    <w:rsid w:val="000D7058"/>
    <w:rsid w:val="000E0F34"/>
    <w:rsid w:val="000F6076"/>
    <w:rsid w:val="001012E8"/>
    <w:rsid w:val="001136C6"/>
    <w:rsid w:val="00115E1E"/>
    <w:rsid w:val="00132F58"/>
    <w:rsid w:val="00136BFB"/>
    <w:rsid w:val="00137521"/>
    <w:rsid w:val="001432CB"/>
    <w:rsid w:val="001448C6"/>
    <w:rsid w:val="00153CDB"/>
    <w:rsid w:val="001868FB"/>
    <w:rsid w:val="001924B6"/>
    <w:rsid w:val="00193258"/>
    <w:rsid w:val="001A5CE4"/>
    <w:rsid w:val="001C13F6"/>
    <w:rsid w:val="001C7AEF"/>
    <w:rsid w:val="001D46F0"/>
    <w:rsid w:val="001D5174"/>
    <w:rsid w:val="001E4952"/>
    <w:rsid w:val="002040D2"/>
    <w:rsid w:val="0020438D"/>
    <w:rsid w:val="002068CB"/>
    <w:rsid w:val="00210461"/>
    <w:rsid w:val="00235159"/>
    <w:rsid w:val="002357F0"/>
    <w:rsid w:val="00240DB0"/>
    <w:rsid w:val="002473FC"/>
    <w:rsid w:val="00266216"/>
    <w:rsid w:val="0028273D"/>
    <w:rsid w:val="00285E02"/>
    <w:rsid w:val="002901B1"/>
    <w:rsid w:val="0029389E"/>
    <w:rsid w:val="00294FC5"/>
    <w:rsid w:val="002A1D14"/>
    <w:rsid w:val="002A7A71"/>
    <w:rsid w:val="002B4735"/>
    <w:rsid w:val="002C2B6A"/>
    <w:rsid w:val="002C45EB"/>
    <w:rsid w:val="002C7E8E"/>
    <w:rsid w:val="002D6539"/>
    <w:rsid w:val="002E1867"/>
    <w:rsid w:val="002E31F7"/>
    <w:rsid w:val="002F0798"/>
    <w:rsid w:val="002F7740"/>
    <w:rsid w:val="00320063"/>
    <w:rsid w:val="003258C0"/>
    <w:rsid w:val="00330CE9"/>
    <w:rsid w:val="00330EB4"/>
    <w:rsid w:val="00334335"/>
    <w:rsid w:val="003403E2"/>
    <w:rsid w:val="00342BAB"/>
    <w:rsid w:val="00342F2B"/>
    <w:rsid w:val="00352B4B"/>
    <w:rsid w:val="003559CF"/>
    <w:rsid w:val="00367868"/>
    <w:rsid w:val="00374FB9"/>
    <w:rsid w:val="00381070"/>
    <w:rsid w:val="003823C0"/>
    <w:rsid w:val="00383BCC"/>
    <w:rsid w:val="00392311"/>
    <w:rsid w:val="003A1B56"/>
    <w:rsid w:val="003A207C"/>
    <w:rsid w:val="003A2F33"/>
    <w:rsid w:val="003B223A"/>
    <w:rsid w:val="003B53CE"/>
    <w:rsid w:val="003C51CB"/>
    <w:rsid w:val="003C65A3"/>
    <w:rsid w:val="003D0061"/>
    <w:rsid w:val="003E6BE9"/>
    <w:rsid w:val="003F0C0B"/>
    <w:rsid w:val="003F7CD7"/>
    <w:rsid w:val="0041062A"/>
    <w:rsid w:val="00416712"/>
    <w:rsid w:val="00417AA1"/>
    <w:rsid w:val="00421084"/>
    <w:rsid w:val="00437856"/>
    <w:rsid w:val="0044601B"/>
    <w:rsid w:val="0044754A"/>
    <w:rsid w:val="0045599E"/>
    <w:rsid w:val="0046077C"/>
    <w:rsid w:val="004649F9"/>
    <w:rsid w:val="00470D0D"/>
    <w:rsid w:val="00487B2F"/>
    <w:rsid w:val="00491CFC"/>
    <w:rsid w:val="004B5549"/>
    <w:rsid w:val="004B6CC3"/>
    <w:rsid w:val="004C504F"/>
    <w:rsid w:val="004D2233"/>
    <w:rsid w:val="004D35EE"/>
    <w:rsid w:val="004D6E7E"/>
    <w:rsid w:val="004E0431"/>
    <w:rsid w:val="004E0CE9"/>
    <w:rsid w:val="004E506E"/>
    <w:rsid w:val="004E5EAA"/>
    <w:rsid w:val="004F01C7"/>
    <w:rsid w:val="004F7563"/>
    <w:rsid w:val="00503E69"/>
    <w:rsid w:val="005115EA"/>
    <w:rsid w:val="00512937"/>
    <w:rsid w:val="00516B77"/>
    <w:rsid w:val="00516F6A"/>
    <w:rsid w:val="00531FFC"/>
    <w:rsid w:val="0053289C"/>
    <w:rsid w:val="00543CAD"/>
    <w:rsid w:val="0054787F"/>
    <w:rsid w:val="00555369"/>
    <w:rsid w:val="00563AB2"/>
    <w:rsid w:val="0056414D"/>
    <w:rsid w:val="00566188"/>
    <w:rsid w:val="005670E4"/>
    <w:rsid w:val="00574945"/>
    <w:rsid w:val="00577967"/>
    <w:rsid w:val="005878EC"/>
    <w:rsid w:val="005943F7"/>
    <w:rsid w:val="00597070"/>
    <w:rsid w:val="005A451B"/>
    <w:rsid w:val="005B03DE"/>
    <w:rsid w:val="005C003D"/>
    <w:rsid w:val="005C2D8D"/>
    <w:rsid w:val="005C3012"/>
    <w:rsid w:val="005E24E4"/>
    <w:rsid w:val="005E4943"/>
    <w:rsid w:val="005F2D9E"/>
    <w:rsid w:val="005F2E7A"/>
    <w:rsid w:val="00600679"/>
    <w:rsid w:val="00612ED6"/>
    <w:rsid w:val="00620824"/>
    <w:rsid w:val="00622887"/>
    <w:rsid w:val="00630D3C"/>
    <w:rsid w:val="00634302"/>
    <w:rsid w:val="006453F1"/>
    <w:rsid w:val="006456C6"/>
    <w:rsid w:val="006632B7"/>
    <w:rsid w:val="00672D30"/>
    <w:rsid w:val="006744AA"/>
    <w:rsid w:val="00683673"/>
    <w:rsid w:val="006840D0"/>
    <w:rsid w:val="00684E28"/>
    <w:rsid w:val="006917D2"/>
    <w:rsid w:val="0069671D"/>
    <w:rsid w:val="006A3611"/>
    <w:rsid w:val="006A3700"/>
    <w:rsid w:val="006A46DB"/>
    <w:rsid w:val="006A7B74"/>
    <w:rsid w:val="006B05CC"/>
    <w:rsid w:val="006C5BC4"/>
    <w:rsid w:val="006D0A05"/>
    <w:rsid w:val="006D2506"/>
    <w:rsid w:val="006D4E06"/>
    <w:rsid w:val="006E0722"/>
    <w:rsid w:val="006E7E63"/>
    <w:rsid w:val="006F5095"/>
    <w:rsid w:val="00706427"/>
    <w:rsid w:val="00712DAE"/>
    <w:rsid w:val="00724C20"/>
    <w:rsid w:val="00725E9F"/>
    <w:rsid w:val="00753CBE"/>
    <w:rsid w:val="00756529"/>
    <w:rsid w:val="007575E5"/>
    <w:rsid w:val="007617C5"/>
    <w:rsid w:val="007633F4"/>
    <w:rsid w:val="0076780C"/>
    <w:rsid w:val="00781A51"/>
    <w:rsid w:val="007843E6"/>
    <w:rsid w:val="00786212"/>
    <w:rsid w:val="0078728B"/>
    <w:rsid w:val="0079057D"/>
    <w:rsid w:val="00794C49"/>
    <w:rsid w:val="00795578"/>
    <w:rsid w:val="0079735F"/>
    <w:rsid w:val="007A48A6"/>
    <w:rsid w:val="007A67CA"/>
    <w:rsid w:val="007B1A74"/>
    <w:rsid w:val="007B386C"/>
    <w:rsid w:val="007C5ED7"/>
    <w:rsid w:val="007D6B3F"/>
    <w:rsid w:val="007E249E"/>
    <w:rsid w:val="007E58B4"/>
    <w:rsid w:val="007E6B83"/>
    <w:rsid w:val="007F7519"/>
    <w:rsid w:val="007F7D08"/>
    <w:rsid w:val="00804324"/>
    <w:rsid w:val="00814A9A"/>
    <w:rsid w:val="00816E6E"/>
    <w:rsid w:val="00817C27"/>
    <w:rsid w:val="00817E73"/>
    <w:rsid w:val="00823099"/>
    <w:rsid w:val="008268F3"/>
    <w:rsid w:val="008365CE"/>
    <w:rsid w:val="00841DBC"/>
    <w:rsid w:val="00842A75"/>
    <w:rsid w:val="00842C6E"/>
    <w:rsid w:val="0085089C"/>
    <w:rsid w:val="00850D67"/>
    <w:rsid w:val="00856ECB"/>
    <w:rsid w:val="00861456"/>
    <w:rsid w:val="00862EDD"/>
    <w:rsid w:val="008666C2"/>
    <w:rsid w:val="0088443B"/>
    <w:rsid w:val="0089647B"/>
    <w:rsid w:val="008A0D4D"/>
    <w:rsid w:val="008A1482"/>
    <w:rsid w:val="008A766B"/>
    <w:rsid w:val="008B07D1"/>
    <w:rsid w:val="008D00DC"/>
    <w:rsid w:val="008F3AE5"/>
    <w:rsid w:val="00905671"/>
    <w:rsid w:val="0090759E"/>
    <w:rsid w:val="00907C35"/>
    <w:rsid w:val="00907D5B"/>
    <w:rsid w:val="00912000"/>
    <w:rsid w:val="009273F4"/>
    <w:rsid w:val="00932B25"/>
    <w:rsid w:val="00935D09"/>
    <w:rsid w:val="009425D5"/>
    <w:rsid w:val="009434B1"/>
    <w:rsid w:val="00943523"/>
    <w:rsid w:val="0095019D"/>
    <w:rsid w:val="0095071D"/>
    <w:rsid w:val="009526B5"/>
    <w:rsid w:val="0095571E"/>
    <w:rsid w:val="009653C9"/>
    <w:rsid w:val="00967615"/>
    <w:rsid w:val="00967669"/>
    <w:rsid w:val="00970512"/>
    <w:rsid w:val="009713CD"/>
    <w:rsid w:val="00974B61"/>
    <w:rsid w:val="0098565A"/>
    <w:rsid w:val="0098668C"/>
    <w:rsid w:val="009928E5"/>
    <w:rsid w:val="00993707"/>
    <w:rsid w:val="00993BE1"/>
    <w:rsid w:val="009943B1"/>
    <w:rsid w:val="00997259"/>
    <w:rsid w:val="009A043B"/>
    <w:rsid w:val="009A0BBD"/>
    <w:rsid w:val="009A10BB"/>
    <w:rsid w:val="009A4EB1"/>
    <w:rsid w:val="009B6D82"/>
    <w:rsid w:val="009C1AE9"/>
    <w:rsid w:val="009C3D6E"/>
    <w:rsid w:val="009F6C46"/>
    <w:rsid w:val="00A02F48"/>
    <w:rsid w:val="00A15D4F"/>
    <w:rsid w:val="00A21E3A"/>
    <w:rsid w:val="00A2491A"/>
    <w:rsid w:val="00A30113"/>
    <w:rsid w:val="00A311C5"/>
    <w:rsid w:val="00A44B80"/>
    <w:rsid w:val="00A50024"/>
    <w:rsid w:val="00A63F1C"/>
    <w:rsid w:val="00A6487D"/>
    <w:rsid w:val="00A851B2"/>
    <w:rsid w:val="00A978C0"/>
    <w:rsid w:val="00AA1E5B"/>
    <w:rsid w:val="00AB104B"/>
    <w:rsid w:val="00AB3000"/>
    <w:rsid w:val="00AB3716"/>
    <w:rsid w:val="00AC093F"/>
    <w:rsid w:val="00AC4523"/>
    <w:rsid w:val="00AD2629"/>
    <w:rsid w:val="00AD4778"/>
    <w:rsid w:val="00AE151F"/>
    <w:rsid w:val="00AE3FF4"/>
    <w:rsid w:val="00AE5BB2"/>
    <w:rsid w:val="00AF1804"/>
    <w:rsid w:val="00B04C65"/>
    <w:rsid w:val="00B12956"/>
    <w:rsid w:val="00B22429"/>
    <w:rsid w:val="00B273E0"/>
    <w:rsid w:val="00B325CA"/>
    <w:rsid w:val="00B34A21"/>
    <w:rsid w:val="00B43DAF"/>
    <w:rsid w:val="00B44CAC"/>
    <w:rsid w:val="00B55D65"/>
    <w:rsid w:val="00B56DFD"/>
    <w:rsid w:val="00B5784A"/>
    <w:rsid w:val="00B6154E"/>
    <w:rsid w:val="00B64C64"/>
    <w:rsid w:val="00B714EA"/>
    <w:rsid w:val="00B74343"/>
    <w:rsid w:val="00B81A36"/>
    <w:rsid w:val="00B81CAF"/>
    <w:rsid w:val="00B870D6"/>
    <w:rsid w:val="00B87503"/>
    <w:rsid w:val="00B931BD"/>
    <w:rsid w:val="00BA1589"/>
    <w:rsid w:val="00BA3475"/>
    <w:rsid w:val="00BA4139"/>
    <w:rsid w:val="00BA70DD"/>
    <w:rsid w:val="00BA7855"/>
    <w:rsid w:val="00BA7922"/>
    <w:rsid w:val="00BB34D1"/>
    <w:rsid w:val="00BC171A"/>
    <w:rsid w:val="00BC72EC"/>
    <w:rsid w:val="00BE5084"/>
    <w:rsid w:val="00BF50B3"/>
    <w:rsid w:val="00C05B54"/>
    <w:rsid w:val="00C24251"/>
    <w:rsid w:val="00C26C41"/>
    <w:rsid w:val="00C30CE6"/>
    <w:rsid w:val="00C32115"/>
    <w:rsid w:val="00C35F0E"/>
    <w:rsid w:val="00C371DC"/>
    <w:rsid w:val="00C423D4"/>
    <w:rsid w:val="00C621F6"/>
    <w:rsid w:val="00C66E3A"/>
    <w:rsid w:val="00C70C4C"/>
    <w:rsid w:val="00C720E5"/>
    <w:rsid w:val="00C7288B"/>
    <w:rsid w:val="00C734EA"/>
    <w:rsid w:val="00C75CCF"/>
    <w:rsid w:val="00C8181D"/>
    <w:rsid w:val="00C82FF4"/>
    <w:rsid w:val="00C8614F"/>
    <w:rsid w:val="00C863D7"/>
    <w:rsid w:val="00CA0F81"/>
    <w:rsid w:val="00CA32F4"/>
    <w:rsid w:val="00CB4240"/>
    <w:rsid w:val="00CB515C"/>
    <w:rsid w:val="00CB5197"/>
    <w:rsid w:val="00CC00A4"/>
    <w:rsid w:val="00CD0927"/>
    <w:rsid w:val="00CD3E6A"/>
    <w:rsid w:val="00CE0B40"/>
    <w:rsid w:val="00CE3A93"/>
    <w:rsid w:val="00CE6559"/>
    <w:rsid w:val="00CF03FA"/>
    <w:rsid w:val="00D037B3"/>
    <w:rsid w:val="00D06424"/>
    <w:rsid w:val="00D3461D"/>
    <w:rsid w:val="00D3516A"/>
    <w:rsid w:val="00D35F0C"/>
    <w:rsid w:val="00D35F12"/>
    <w:rsid w:val="00D37B1D"/>
    <w:rsid w:val="00D416E5"/>
    <w:rsid w:val="00D43BB3"/>
    <w:rsid w:val="00D52AA1"/>
    <w:rsid w:val="00D617A7"/>
    <w:rsid w:val="00D64A66"/>
    <w:rsid w:val="00D750E5"/>
    <w:rsid w:val="00D77EDA"/>
    <w:rsid w:val="00D86509"/>
    <w:rsid w:val="00D918E9"/>
    <w:rsid w:val="00D96514"/>
    <w:rsid w:val="00DA031A"/>
    <w:rsid w:val="00DA16B7"/>
    <w:rsid w:val="00DA1E37"/>
    <w:rsid w:val="00DA7A4F"/>
    <w:rsid w:val="00DB5CA1"/>
    <w:rsid w:val="00DC01AF"/>
    <w:rsid w:val="00DC6E58"/>
    <w:rsid w:val="00DD19FB"/>
    <w:rsid w:val="00DD261D"/>
    <w:rsid w:val="00DD44BD"/>
    <w:rsid w:val="00DF5AFA"/>
    <w:rsid w:val="00E0102C"/>
    <w:rsid w:val="00E03BE3"/>
    <w:rsid w:val="00E03ED9"/>
    <w:rsid w:val="00E11809"/>
    <w:rsid w:val="00E13C49"/>
    <w:rsid w:val="00E14D39"/>
    <w:rsid w:val="00E23953"/>
    <w:rsid w:val="00E245DB"/>
    <w:rsid w:val="00E317E8"/>
    <w:rsid w:val="00E354FA"/>
    <w:rsid w:val="00E57516"/>
    <w:rsid w:val="00E57CAF"/>
    <w:rsid w:val="00E65C86"/>
    <w:rsid w:val="00E75882"/>
    <w:rsid w:val="00E8004B"/>
    <w:rsid w:val="00E945B6"/>
    <w:rsid w:val="00E9630F"/>
    <w:rsid w:val="00EA078B"/>
    <w:rsid w:val="00EA1BBD"/>
    <w:rsid w:val="00EA4ADE"/>
    <w:rsid w:val="00EA7D55"/>
    <w:rsid w:val="00EB0DB0"/>
    <w:rsid w:val="00EB2A7E"/>
    <w:rsid w:val="00EB443B"/>
    <w:rsid w:val="00EB5CD9"/>
    <w:rsid w:val="00EB74F3"/>
    <w:rsid w:val="00EC2ED2"/>
    <w:rsid w:val="00EC488B"/>
    <w:rsid w:val="00ED443C"/>
    <w:rsid w:val="00ED4BD2"/>
    <w:rsid w:val="00ED57C1"/>
    <w:rsid w:val="00EF6238"/>
    <w:rsid w:val="00F04EAB"/>
    <w:rsid w:val="00F0600A"/>
    <w:rsid w:val="00F10F46"/>
    <w:rsid w:val="00F14933"/>
    <w:rsid w:val="00F229FD"/>
    <w:rsid w:val="00F244BB"/>
    <w:rsid w:val="00F24989"/>
    <w:rsid w:val="00F25248"/>
    <w:rsid w:val="00F3330A"/>
    <w:rsid w:val="00F41A33"/>
    <w:rsid w:val="00F50F40"/>
    <w:rsid w:val="00F56D6F"/>
    <w:rsid w:val="00F632C9"/>
    <w:rsid w:val="00F75B68"/>
    <w:rsid w:val="00F814D8"/>
    <w:rsid w:val="00F94881"/>
    <w:rsid w:val="00FA275B"/>
    <w:rsid w:val="00FA3D66"/>
    <w:rsid w:val="00FA6F0A"/>
    <w:rsid w:val="00FB35D4"/>
    <w:rsid w:val="00FD04EB"/>
    <w:rsid w:val="00FE06F8"/>
    <w:rsid w:val="00FE43F7"/>
    <w:rsid w:val="00FF17F3"/>
    <w:rsid w:val="00FF3E3C"/>
    <w:rsid w:val="015D0DE7"/>
    <w:rsid w:val="01D698DA"/>
    <w:rsid w:val="03590833"/>
    <w:rsid w:val="03A37511"/>
    <w:rsid w:val="03CB2264"/>
    <w:rsid w:val="055F55D0"/>
    <w:rsid w:val="06AB54F3"/>
    <w:rsid w:val="083743D3"/>
    <w:rsid w:val="0C8194F1"/>
    <w:rsid w:val="0F1200E7"/>
    <w:rsid w:val="1280A7AD"/>
    <w:rsid w:val="14A5A096"/>
    <w:rsid w:val="15D38CF5"/>
    <w:rsid w:val="17F29F8E"/>
    <w:rsid w:val="1967F791"/>
    <w:rsid w:val="1BCD9DAF"/>
    <w:rsid w:val="1F4873D9"/>
    <w:rsid w:val="1F97E125"/>
    <w:rsid w:val="20465AAE"/>
    <w:rsid w:val="20DE5DF3"/>
    <w:rsid w:val="210D8D56"/>
    <w:rsid w:val="234EB4A1"/>
    <w:rsid w:val="2362C325"/>
    <w:rsid w:val="293BF0DB"/>
    <w:rsid w:val="29EC9988"/>
    <w:rsid w:val="2A162096"/>
    <w:rsid w:val="2D2E2E25"/>
    <w:rsid w:val="307E7552"/>
    <w:rsid w:val="312E61B4"/>
    <w:rsid w:val="32AEAA6D"/>
    <w:rsid w:val="36DC0C43"/>
    <w:rsid w:val="38114145"/>
    <w:rsid w:val="38362A4F"/>
    <w:rsid w:val="39E7564C"/>
    <w:rsid w:val="3B758DDD"/>
    <w:rsid w:val="3D0A047D"/>
    <w:rsid w:val="3E7CB576"/>
    <w:rsid w:val="3FB9B4F6"/>
    <w:rsid w:val="48957638"/>
    <w:rsid w:val="5088FB71"/>
    <w:rsid w:val="51334404"/>
    <w:rsid w:val="51437818"/>
    <w:rsid w:val="51750759"/>
    <w:rsid w:val="5195D367"/>
    <w:rsid w:val="551369DF"/>
    <w:rsid w:val="5E9E81A2"/>
    <w:rsid w:val="62087CB1"/>
    <w:rsid w:val="6309C86B"/>
    <w:rsid w:val="632A4179"/>
    <w:rsid w:val="639A79BE"/>
    <w:rsid w:val="654A3C12"/>
    <w:rsid w:val="6658998F"/>
    <w:rsid w:val="6876E8C4"/>
    <w:rsid w:val="69415545"/>
    <w:rsid w:val="70E04443"/>
    <w:rsid w:val="71832B94"/>
    <w:rsid w:val="7449857B"/>
    <w:rsid w:val="75CF09B8"/>
    <w:rsid w:val="774A3019"/>
    <w:rsid w:val="7A3C0754"/>
    <w:rsid w:val="7BD5AC5F"/>
    <w:rsid w:val="7E95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FF1F"/>
  <w15:chartTrackingRefBased/>
  <w15:docId w15:val="{86554DC4-E462-49C4-A1FC-0FDA431B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3AB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paragraph" w:styleId="Heading1">
    <w:name w:val="heading 1"/>
    <w:basedOn w:val="Normal"/>
    <w:link w:val="Heading1Char"/>
    <w:uiPriority w:val="1"/>
    <w:qFormat/>
    <w:rsid w:val="00577967"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7D1"/>
  </w:style>
  <w:style w:type="paragraph" w:styleId="Footer">
    <w:name w:val="footer"/>
    <w:basedOn w:val="Normal"/>
    <w:link w:val="FooterChar"/>
    <w:uiPriority w:val="99"/>
    <w:unhideWhenUsed/>
    <w:rsid w:val="008B0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7D1"/>
  </w:style>
  <w:style w:type="character" w:customStyle="1" w:styleId="Heading1Char">
    <w:name w:val="Heading 1 Char"/>
    <w:basedOn w:val="DefaultParagraphFont"/>
    <w:link w:val="Heading1"/>
    <w:uiPriority w:val="1"/>
    <w:rsid w:val="00577967"/>
    <w:rPr>
      <w:rFonts w:ascii="Garamond" w:eastAsia="Garamond" w:hAnsi="Garamond" w:cs="Garamond"/>
      <w:b/>
      <w:bCs/>
    </w:rPr>
  </w:style>
  <w:style w:type="paragraph" w:styleId="BodyText">
    <w:name w:val="Body Text"/>
    <w:basedOn w:val="Normal"/>
    <w:link w:val="BodyTextChar"/>
    <w:uiPriority w:val="1"/>
    <w:qFormat/>
    <w:rsid w:val="00577967"/>
  </w:style>
  <w:style w:type="character" w:customStyle="1" w:styleId="BodyTextChar">
    <w:name w:val="Body Text Char"/>
    <w:basedOn w:val="DefaultParagraphFont"/>
    <w:link w:val="BodyText"/>
    <w:uiPriority w:val="1"/>
    <w:rsid w:val="00577967"/>
    <w:rPr>
      <w:rFonts w:ascii="Garamond" w:eastAsia="Garamond" w:hAnsi="Garamond" w:cs="Garamond"/>
    </w:rPr>
  </w:style>
  <w:style w:type="paragraph" w:styleId="ListParagraph">
    <w:name w:val="List Paragraph"/>
    <w:basedOn w:val="Normal"/>
    <w:uiPriority w:val="1"/>
    <w:qFormat/>
    <w:rsid w:val="00577967"/>
    <w:pPr>
      <w:spacing w:before="119"/>
      <w:ind w:left="581" w:hanging="360"/>
    </w:pPr>
  </w:style>
  <w:style w:type="paragraph" w:customStyle="1" w:styleId="TableParagraph">
    <w:name w:val="Table Paragraph"/>
    <w:basedOn w:val="Normal"/>
    <w:uiPriority w:val="1"/>
    <w:qFormat/>
    <w:rsid w:val="00577967"/>
    <w:pPr>
      <w:spacing w:before="28"/>
      <w:ind w:left="82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74"/>
    <w:rPr>
      <w:rFonts w:ascii="Segoe UI" w:eastAsia="Garamond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17F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7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4EE11-B3C0-4DD9-AB25-203DBC7C797B}"/>
      </w:docPartPr>
      <w:docPartBody>
        <w:p w:rsidR="00B04C65" w:rsidRDefault="00CA32F4"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6AFFD-CF0A-49E5-B04F-6C52778FF181}"/>
      </w:docPartPr>
      <w:docPartBody>
        <w:p w:rsidR="006D6C9C" w:rsidRDefault="00B04C65">
          <w:r w:rsidRPr="00D65C6D">
            <w:rPr>
              <w:rStyle w:val="PlaceholderText"/>
            </w:rPr>
            <w:t>Click here to enter a date.</w:t>
          </w:r>
        </w:p>
      </w:docPartBody>
    </w:docPart>
    <w:docPart>
      <w:docPartPr>
        <w:name w:val="C8BD9A5ACB5D47E59F882F0D68D9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C971-00C5-430A-8702-564BA1156E51}"/>
      </w:docPartPr>
      <w:docPartBody>
        <w:p w:rsidR="00817C27" w:rsidRDefault="00817C27">
          <w:pPr>
            <w:pStyle w:val="C8BD9A5ACB5D47E59F882F0D68D9673E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8C670AA10D744742A50F407E097A1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5D2B-9A0D-4854-AEDF-0EDF661FDD1B}"/>
      </w:docPartPr>
      <w:docPartBody>
        <w:p w:rsidR="00817C27" w:rsidRDefault="00817C27">
          <w:pPr>
            <w:pStyle w:val="8C670AA10D744742A50F407E097A1BBA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C8A8BC23BD9E4B87ACF8497C9227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118B0-D23A-4A0A-AF87-72D652FB8DF4}"/>
      </w:docPartPr>
      <w:docPartBody>
        <w:p w:rsidR="00817C27" w:rsidRDefault="00817C27">
          <w:pPr>
            <w:pStyle w:val="C8A8BC23BD9E4B87ACF8497C9227569F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2A91490D2AE045909679F8338DCC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679A-5E0D-48EE-9041-D555D8F7AC31}"/>
      </w:docPartPr>
      <w:docPartBody>
        <w:p w:rsidR="002D0A0D" w:rsidRDefault="004649F9" w:rsidP="004649F9">
          <w:pPr>
            <w:pStyle w:val="2A91490D2AE045909679F8338DCC88BF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69A8A72781054B9C8099A9013380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F655-13D2-4E7E-B9EB-7CA0863AF43B}"/>
      </w:docPartPr>
      <w:docPartBody>
        <w:p w:rsidR="000E0F34" w:rsidRDefault="000E0F34" w:rsidP="000E0F34">
          <w:pPr>
            <w:pStyle w:val="69A8A72781054B9C8099A9013380C728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CC8005AF59B34DCF94A066AD4EA74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8D8F-9C64-449D-8904-FD40FFC95014}"/>
      </w:docPartPr>
      <w:docPartBody>
        <w:p w:rsidR="000E0F34" w:rsidRDefault="000E0F34" w:rsidP="000E0F34">
          <w:pPr>
            <w:pStyle w:val="CC8005AF59B34DCF94A066AD4EA741C1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DAC4DF5F7B524A69B5FA4C0C8AFB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4CEE-7537-4A8A-8E8F-8458639046BF}"/>
      </w:docPartPr>
      <w:docPartBody>
        <w:p w:rsidR="000E0F34" w:rsidRDefault="000E0F34" w:rsidP="000E0F34">
          <w:pPr>
            <w:pStyle w:val="DAC4DF5F7B524A69B5FA4C0C8AFB010C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0C7B50E551AE416797FBE13E42E36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3C18-9EE1-4B84-9B4E-EB1ED7FC630D}"/>
      </w:docPartPr>
      <w:docPartBody>
        <w:p w:rsidR="000E0F34" w:rsidRDefault="000E0F34" w:rsidP="000E0F34">
          <w:pPr>
            <w:pStyle w:val="0C7B50E551AE416797FBE13E42E36B68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658F06BB6D2343AAA53ECC0D5CBA8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69071-3C16-4328-8BF6-2EF5302B4252}"/>
      </w:docPartPr>
      <w:docPartBody>
        <w:p w:rsidR="000E0F34" w:rsidRDefault="000E0F34" w:rsidP="000E0F34">
          <w:pPr>
            <w:pStyle w:val="658F06BB6D2343AAA53ECC0D5CBA8BD4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6459028D7F9F407C91C840B485A40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3BEE1-0F1C-49B4-89AA-5A97F2964A7A}"/>
      </w:docPartPr>
      <w:docPartBody>
        <w:p w:rsidR="0029389E" w:rsidRDefault="0029389E" w:rsidP="0029389E">
          <w:pPr>
            <w:pStyle w:val="6459028D7F9F407C91C840B485A40BDA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23B56F1C44B64D98AAE1D3D1D605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6C02-F3CF-4D6E-B512-8BA557F2F718}"/>
      </w:docPartPr>
      <w:docPartBody>
        <w:p w:rsidR="0005157D" w:rsidRDefault="00F229FD" w:rsidP="00F229FD">
          <w:pPr>
            <w:pStyle w:val="23B56F1C44B64D98AAE1D3D1D60508B6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107C70D89B364280B654111E88E3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6EA6-CA42-46C4-85B9-1770C446F909}"/>
      </w:docPartPr>
      <w:docPartBody>
        <w:p w:rsidR="001A5CE4" w:rsidRDefault="001A5CE4" w:rsidP="001A5CE4">
          <w:pPr>
            <w:pStyle w:val="107C70D89B364280B654111E88E33F92"/>
          </w:pPr>
          <w:r w:rsidRPr="00D65C6D">
            <w:rPr>
              <w:rStyle w:val="PlaceholderText"/>
            </w:rPr>
            <w:t>Click here to enter a date.</w:t>
          </w:r>
        </w:p>
      </w:docPartBody>
    </w:docPart>
    <w:docPart>
      <w:docPartPr>
        <w:name w:val="054C568954D54BC6842B2AD180BBF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A780-002B-4C4A-942E-D85C2F74942D}"/>
      </w:docPartPr>
      <w:docPartBody>
        <w:p w:rsidR="001A5CE4" w:rsidRDefault="001A5CE4">
          <w:pPr>
            <w:pStyle w:val="054C568954D54BC6842B2AD180BBFE58"/>
          </w:pPr>
          <w:r w:rsidRPr="03A37511">
            <w:rPr>
              <w:rStyle w:val="PlaceholderText"/>
            </w:rPr>
            <w:t>Click here to enter text.</w:t>
          </w:r>
        </w:p>
      </w:docPartBody>
    </w:docPart>
    <w:docPart>
      <w:docPartPr>
        <w:name w:val="2C7B45AA394F4ABABA5A1646A36B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3773-0D8C-44ED-8220-EBD3D9594AE4}"/>
      </w:docPartPr>
      <w:docPartBody>
        <w:p w:rsidR="001A5CE4" w:rsidRDefault="001A5CE4">
          <w:pPr>
            <w:pStyle w:val="2C7B45AA394F4ABABA5A1646A36BD0B3"/>
          </w:pPr>
          <w:r w:rsidRPr="03A37511">
            <w:rPr>
              <w:rStyle w:val="PlaceholderText"/>
            </w:rPr>
            <w:t>Click here to enter text.</w:t>
          </w:r>
        </w:p>
      </w:docPartBody>
    </w:docPart>
    <w:docPart>
      <w:docPartPr>
        <w:name w:val="63BDDE04AE0C4C7E9FF4220A3AEF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9280-420E-49EB-B9C0-C93B3281B1ED}"/>
      </w:docPartPr>
      <w:docPartBody>
        <w:p w:rsidR="001A5CE4" w:rsidRDefault="00B04C65">
          <w:pPr>
            <w:pStyle w:val="63BDDE04AE0C4C7E9FF4220A3AEF217E"/>
          </w:pPr>
          <w:r w:rsidRPr="00D65C6D">
            <w:rPr>
              <w:rStyle w:val="PlaceholderText"/>
            </w:rPr>
            <w:t>Click here to enter a date.</w:t>
          </w:r>
        </w:p>
      </w:docPartBody>
    </w:docPart>
    <w:docPart>
      <w:docPartPr>
        <w:name w:val="1B5F2D07D28846E390B48B787DB8F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C0ADE-F8DF-45C6-B68D-0609FA2AC4CB}"/>
      </w:docPartPr>
      <w:docPartBody>
        <w:p w:rsidR="001A5CE4" w:rsidRDefault="00B04C65">
          <w:pPr>
            <w:pStyle w:val="1B5F2D07D28846E390B48B787DB8FFDD"/>
          </w:pPr>
          <w:r w:rsidRPr="00D65C6D">
            <w:rPr>
              <w:rStyle w:val="PlaceholderText"/>
            </w:rPr>
            <w:t>Click here to enter a date.</w:t>
          </w:r>
        </w:p>
      </w:docPartBody>
    </w:docPart>
    <w:docPart>
      <w:docPartPr>
        <w:name w:val="C9A64101AA094EDF977E635BEF3C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072E-58CE-4F07-91FF-5723072759FE}"/>
      </w:docPartPr>
      <w:docPartBody>
        <w:p w:rsidR="009C0289" w:rsidRDefault="00C121D6" w:rsidP="00C121D6">
          <w:pPr>
            <w:pStyle w:val="C9A64101AA094EDF977E635BEF3CCBE0"/>
          </w:pPr>
          <w:r w:rsidRPr="005561DA">
            <w:rPr>
              <w:rStyle w:val="PlaceholderText"/>
            </w:rPr>
            <w:t>Click here to enter text.</w:t>
          </w:r>
        </w:p>
      </w:docPartBody>
    </w:docPart>
    <w:docPart>
      <w:docPartPr>
        <w:name w:val="631F3046EBE34CDAB29FB95AC0E53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5916-448C-418C-9520-AE9CC3475691}"/>
      </w:docPartPr>
      <w:docPartBody>
        <w:p w:rsidR="009C0289" w:rsidRDefault="00C121D6" w:rsidP="00C121D6">
          <w:pPr>
            <w:pStyle w:val="631F3046EBE34CDAB29FB95AC0E53849"/>
          </w:pPr>
          <w:r w:rsidRPr="00D65C6D">
            <w:rPr>
              <w:rStyle w:val="PlaceholderText"/>
            </w:rPr>
            <w:t>Click here to enter a date.</w:t>
          </w:r>
        </w:p>
      </w:docPartBody>
    </w:docPart>
    <w:docPart>
      <w:docPartPr>
        <w:name w:val="99A48CE643E04180AE476462DCC3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BAE44-DB41-4BB0-A706-6BBBA1EC79B2}"/>
      </w:docPartPr>
      <w:docPartBody>
        <w:p w:rsidR="00173CBC" w:rsidRDefault="00305835" w:rsidP="00305835">
          <w:pPr>
            <w:pStyle w:val="99A48CE643E04180AE476462DCC30A88"/>
          </w:pPr>
          <w:r w:rsidRPr="005561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F4"/>
    <w:rsid w:val="0005157D"/>
    <w:rsid w:val="000A3275"/>
    <w:rsid w:val="000B3D2A"/>
    <w:rsid w:val="000E0F34"/>
    <w:rsid w:val="000F6076"/>
    <w:rsid w:val="00131C19"/>
    <w:rsid w:val="00132F58"/>
    <w:rsid w:val="00173CBC"/>
    <w:rsid w:val="001A5CE4"/>
    <w:rsid w:val="001E54C0"/>
    <w:rsid w:val="00212300"/>
    <w:rsid w:val="0029389E"/>
    <w:rsid w:val="002D0A0D"/>
    <w:rsid w:val="002F2A08"/>
    <w:rsid w:val="00305835"/>
    <w:rsid w:val="004011A4"/>
    <w:rsid w:val="00455631"/>
    <w:rsid w:val="004649F9"/>
    <w:rsid w:val="004677C5"/>
    <w:rsid w:val="004B5549"/>
    <w:rsid w:val="004C1F78"/>
    <w:rsid w:val="004D6E7E"/>
    <w:rsid w:val="005418DD"/>
    <w:rsid w:val="005943F7"/>
    <w:rsid w:val="00672D30"/>
    <w:rsid w:val="006A3611"/>
    <w:rsid w:val="006D6C9C"/>
    <w:rsid w:val="007633F4"/>
    <w:rsid w:val="007C03B4"/>
    <w:rsid w:val="007E3A97"/>
    <w:rsid w:val="00817C27"/>
    <w:rsid w:val="008A1482"/>
    <w:rsid w:val="008A766B"/>
    <w:rsid w:val="009949AE"/>
    <w:rsid w:val="009A4EB1"/>
    <w:rsid w:val="009C0289"/>
    <w:rsid w:val="00A02F48"/>
    <w:rsid w:val="00A30D74"/>
    <w:rsid w:val="00AD2673"/>
    <w:rsid w:val="00AE3FF4"/>
    <w:rsid w:val="00B04C65"/>
    <w:rsid w:val="00B2766B"/>
    <w:rsid w:val="00B34A21"/>
    <w:rsid w:val="00B714EA"/>
    <w:rsid w:val="00C121D6"/>
    <w:rsid w:val="00CA32F4"/>
    <w:rsid w:val="00CC00A4"/>
    <w:rsid w:val="00D35F12"/>
    <w:rsid w:val="00D750E5"/>
    <w:rsid w:val="00DC01AF"/>
    <w:rsid w:val="00DD3200"/>
    <w:rsid w:val="00EB2A7E"/>
    <w:rsid w:val="00EE31EF"/>
    <w:rsid w:val="00F229FD"/>
    <w:rsid w:val="00F3330A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835"/>
    <w:rPr>
      <w:color w:val="808080"/>
    </w:rPr>
  </w:style>
  <w:style w:type="paragraph" w:customStyle="1" w:styleId="C8BD9A5ACB5D47E59F882F0D68D9673E">
    <w:name w:val="C8BD9A5ACB5D47E59F882F0D68D967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70AA10D744742A50F407E097A1BBA">
    <w:name w:val="8C670AA10D744742A50F407E097A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8BC23BD9E4B87ACF8497C9227569F">
    <w:name w:val="C8A8BC23BD9E4B87ACF8497C922756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8A72781054B9C8099A9013380C728">
    <w:name w:val="69A8A72781054B9C8099A9013380C728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005AF59B34DCF94A066AD4EA741C1">
    <w:name w:val="CC8005AF59B34DCF94A066AD4EA741C1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C4DF5F7B524A69B5FA4C0C8AFB010C">
    <w:name w:val="DAC4DF5F7B524A69B5FA4C0C8AFB010C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B50E551AE416797FBE13E42E36B68">
    <w:name w:val="0C7B50E551AE416797FBE13E42E36B68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8F06BB6D2343AAA53ECC0D5CBA8BD4">
    <w:name w:val="658F06BB6D2343AAA53ECC0D5CBA8BD4"/>
    <w:rsid w:val="000E0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1490D2AE045909679F8338DCC88BF">
    <w:name w:val="2A91490D2AE045909679F8338DCC88BF"/>
    <w:rsid w:val="00464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56F1C44B64D98AAE1D3D1D60508B6">
    <w:name w:val="23B56F1C44B64D98AAE1D3D1D60508B6"/>
    <w:rsid w:val="00F229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9028D7F9F407C91C840B485A40BDA">
    <w:name w:val="6459028D7F9F407C91C840B485A40BDA"/>
    <w:rsid w:val="002938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C70D89B364280B654111E88E33F92">
    <w:name w:val="107C70D89B364280B654111E88E33F92"/>
    <w:rsid w:val="001A5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4C568954D54BC6842B2AD180BBFE58">
    <w:name w:val="054C568954D54BC6842B2AD180BBF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B45AA394F4ABABA5A1646A36BD0B3">
    <w:name w:val="2C7B45AA394F4ABABA5A1646A36BD0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DDE04AE0C4C7E9FF4220A3AEF217E">
    <w:name w:val="63BDDE04AE0C4C7E9FF4220A3AEF21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F2D07D28846E390B48B787DB8FFDD">
    <w:name w:val="1B5F2D07D28846E390B48B787DB8F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64101AA094EDF977E635BEF3CCBE0">
    <w:name w:val="C9A64101AA094EDF977E635BEF3CCBE0"/>
    <w:rsid w:val="00C121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F3046EBE34CDAB29FB95AC0E53849">
    <w:name w:val="631F3046EBE34CDAB29FB95AC0E53849"/>
    <w:rsid w:val="00C121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48CE643E04180AE476462DCC30A88">
    <w:name w:val="99A48CE643E04180AE476462DCC30A88"/>
    <w:rsid w:val="003058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734615941C5489CFFD5E21FE8658C" ma:contentTypeVersion="14" ma:contentTypeDescription="Create a new document." ma:contentTypeScope="" ma:versionID="9046cf79f5704ba32cf29277f5b65bd6">
  <xsd:schema xmlns:xsd="http://www.w3.org/2001/XMLSchema" xmlns:xs="http://www.w3.org/2001/XMLSchema" xmlns:p="http://schemas.microsoft.com/office/2006/metadata/properties" xmlns:ns2="93aa6782-6559-4777-aeb3-432934e9e843" xmlns:ns3="aad08017-780d-4d1f-9053-413748d4b67e" targetNamespace="http://schemas.microsoft.com/office/2006/metadata/properties" ma:root="true" ma:fieldsID="312bc2c026d9cf91ce8093421e187ea5" ns2:_="" ns3:_="">
    <xsd:import namespace="93aa6782-6559-4777-aeb3-432934e9e843"/>
    <xsd:import namespace="aad08017-780d-4d1f-9053-413748d4b6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6782-6559-4777-aeb3-432934e9e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858924-3c63-460c-8d08-9068081d3ec7}" ma:internalName="TaxCatchAll" ma:showField="CatchAllData" ma:web="93aa6782-6559-4777-aeb3-432934e9e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08017-780d-4d1f-9053-413748d4b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a6782-6559-4777-aeb3-432934e9e843" xsi:nil="true"/>
    <lcf76f155ced4ddcb4097134ff3c332f xmlns="aad08017-780d-4d1f-9053-413748d4b6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3F9B5-A2E1-432F-8DAA-3C0E94490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a6782-6559-4777-aeb3-432934e9e843"/>
    <ds:schemaRef ds:uri="aad08017-780d-4d1f-9053-413748d4b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F3B9D-8C33-4500-88A4-467B642F3D77}">
  <ds:schemaRefs>
    <ds:schemaRef ds:uri="http://schemas.microsoft.com/office/2006/metadata/properties"/>
    <ds:schemaRef ds:uri="http://schemas.microsoft.com/office/infopath/2007/PartnerControls"/>
    <ds:schemaRef ds:uri="93aa6782-6559-4777-aeb3-432934e9e843"/>
    <ds:schemaRef ds:uri="aad08017-780d-4d1f-9053-413748d4b67e"/>
  </ds:schemaRefs>
</ds:datastoreItem>
</file>

<file path=customXml/itemProps3.xml><?xml version="1.0" encoding="utf-8"?>
<ds:datastoreItem xmlns:ds="http://schemas.openxmlformats.org/officeDocument/2006/customXml" ds:itemID="{8C1262F5-EF0C-4E2D-8252-88B6DB2CD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3502</Characters>
  <Application>Microsoft Office Word</Application>
  <DocSecurity>0</DocSecurity>
  <Lines>134</Lines>
  <Paragraphs>75</Paragraphs>
  <ScaleCrop>false</ScaleCrop>
  <Company>University of New Hampshire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Jean</dc:creator>
  <cp:keywords/>
  <dc:description/>
  <cp:lastModifiedBy>Robin Pelechowicz</cp:lastModifiedBy>
  <cp:revision>58</cp:revision>
  <cp:lastPrinted>2025-06-04T17:12:00Z</cp:lastPrinted>
  <dcterms:created xsi:type="dcterms:W3CDTF">2025-08-08T22:07:00Z</dcterms:created>
  <dcterms:modified xsi:type="dcterms:W3CDTF">2025-10-01T15:43:00Z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2200</vt:r8>
  </property>
  <property fmtid="{D5CDD505-2E9C-101B-9397-08002B2CF9AE}" pid="3" name="MediaServiceImageTags">
    <vt:lpwstr/>
  </property>
  <property fmtid="{D5CDD505-2E9C-101B-9397-08002B2CF9AE}" pid="4" name="ContentTypeId">
    <vt:lpwstr>0x0101001F1734615941C5489CFFD5E21FE8658C</vt:lpwstr>
  </property>
</Properties>
</file>