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E6" w:rsidRPr="00AA707F" w:rsidRDefault="000565E6" w:rsidP="000565E6">
      <w:pPr>
        <w:rPr>
          <w:b/>
          <w:sz w:val="32"/>
          <w:szCs w:val="32"/>
        </w:rPr>
      </w:pPr>
      <w:r w:rsidRPr="00AA707F">
        <w:rPr>
          <w:b/>
          <w:sz w:val="32"/>
          <w:szCs w:val="32"/>
        </w:rPr>
        <w:t>Guide</w:t>
      </w:r>
      <w:r w:rsidR="002833A9">
        <w:rPr>
          <w:b/>
          <w:sz w:val="32"/>
          <w:szCs w:val="32"/>
        </w:rPr>
        <w:t xml:space="preserve">:  Introductory Period Review Coaching Feedback Input </w:t>
      </w:r>
      <w:r w:rsidRPr="00AA707F">
        <w:rPr>
          <w:b/>
          <w:sz w:val="32"/>
          <w:szCs w:val="32"/>
        </w:rPr>
        <w:t xml:space="preserve"> </w:t>
      </w:r>
    </w:p>
    <w:p w:rsidR="000565E6" w:rsidRPr="002833A9" w:rsidRDefault="002833A9" w:rsidP="000565E6">
      <w:pPr>
        <w:pStyle w:val="NoSpacing"/>
        <w:rPr>
          <w:b/>
          <w:color w:val="17365D" w:themeColor="text2" w:themeShade="BF"/>
          <w:sz w:val="24"/>
          <w:szCs w:val="24"/>
        </w:rPr>
      </w:pPr>
      <w:r w:rsidRPr="002833A9">
        <w:rPr>
          <w:b/>
          <w:color w:val="17365D" w:themeColor="text2" w:themeShade="BF"/>
          <w:sz w:val="24"/>
          <w:szCs w:val="24"/>
        </w:rPr>
        <w:t>The Process</w:t>
      </w:r>
    </w:p>
    <w:p w:rsidR="000565E6" w:rsidRPr="00010E91" w:rsidRDefault="000565E6" w:rsidP="002833A9">
      <w:pPr>
        <w:pStyle w:val="NoSpacing"/>
        <w:rPr>
          <w:b/>
          <w:sz w:val="20"/>
          <w:szCs w:val="20"/>
          <w:u w:val="single"/>
        </w:rPr>
      </w:pPr>
    </w:p>
    <w:p w:rsidR="000565E6" w:rsidRPr="00010E91" w:rsidRDefault="000565E6" w:rsidP="002833A9">
      <w:pPr>
        <w:pStyle w:val="NoSpacing"/>
        <w:rPr>
          <w:sz w:val="20"/>
          <w:szCs w:val="20"/>
        </w:rPr>
      </w:pPr>
      <w:r w:rsidRPr="00010E91">
        <w:rPr>
          <w:sz w:val="20"/>
          <w:szCs w:val="20"/>
        </w:rPr>
        <w:t xml:space="preserve">Complete the Coaching Feedback form in advance of </w:t>
      </w:r>
      <w:r w:rsidRPr="00122B80">
        <w:rPr>
          <w:b/>
          <w:color w:val="4F81BD" w:themeColor="accent1"/>
          <w:sz w:val="20"/>
          <w:szCs w:val="20"/>
        </w:rPr>
        <w:t>the second of your</w:t>
      </w:r>
      <w:r w:rsidRPr="00122B80">
        <w:rPr>
          <w:color w:val="4F81BD" w:themeColor="accent1"/>
          <w:sz w:val="20"/>
          <w:szCs w:val="20"/>
        </w:rPr>
        <w:t xml:space="preserve"> </w:t>
      </w:r>
      <w:r w:rsidRPr="00122B80">
        <w:rPr>
          <w:b/>
          <w:color w:val="4F81BD" w:themeColor="accent1"/>
          <w:sz w:val="20"/>
          <w:szCs w:val="20"/>
        </w:rPr>
        <w:t>two meetings</w:t>
      </w:r>
      <w:r w:rsidRPr="00122B80">
        <w:rPr>
          <w:color w:val="4F81BD" w:themeColor="accent1"/>
          <w:sz w:val="20"/>
          <w:szCs w:val="20"/>
        </w:rPr>
        <w:t xml:space="preserve"> </w:t>
      </w:r>
      <w:r w:rsidRPr="00010E91">
        <w:rPr>
          <w:sz w:val="20"/>
          <w:szCs w:val="20"/>
        </w:rPr>
        <w:t xml:space="preserve">with the employee.  </w:t>
      </w:r>
      <w:r w:rsidR="002833A9">
        <w:rPr>
          <w:sz w:val="20"/>
          <w:szCs w:val="20"/>
        </w:rPr>
        <w:br/>
      </w:r>
      <w:r w:rsidRPr="00010E91">
        <w:rPr>
          <w:sz w:val="20"/>
          <w:szCs w:val="20"/>
        </w:rPr>
        <w:t>(</w:t>
      </w:r>
      <w:r w:rsidRPr="002833A9">
        <w:rPr>
          <w:i/>
          <w:sz w:val="20"/>
          <w:szCs w:val="20"/>
        </w:rPr>
        <w:t>You are responsible for scheduling both meetings. There is nothing you need to prepare for the first meeting.</w:t>
      </w:r>
      <w:r w:rsidRPr="00010E91">
        <w:rPr>
          <w:sz w:val="20"/>
          <w:szCs w:val="20"/>
        </w:rPr>
        <w:t xml:space="preserve">)  </w:t>
      </w:r>
    </w:p>
    <w:p w:rsidR="000565E6" w:rsidRPr="00010E91" w:rsidRDefault="000565E6" w:rsidP="002833A9">
      <w:pPr>
        <w:pStyle w:val="NoSpacing"/>
        <w:rPr>
          <w:sz w:val="20"/>
          <w:szCs w:val="20"/>
        </w:rPr>
      </w:pPr>
    </w:p>
    <w:p w:rsidR="000565E6" w:rsidRPr="00010E91" w:rsidRDefault="008B605F" w:rsidP="002833A9">
      <w:pPr>
        <w:pStyle w:val="NoSpacing"/>
        <w:rPr>
          <w:sz w:val="20"/>
          <w:szCs w:val="20"/>
        </w:rPr>
      </w:pPr>
      <w:r>
        <w:rPr>
          <w:sz w:val="20"/>
          <w:szCs w:val="20"/>
        </w:rPr>
        <w:t>The</w:t>
      </w:r>
      <w:r w:rsidR="000565E6" w:rsidRPr="00010E91">
        <w:rPr>
          <w:sz w:val="20"/>
          <w:szCs w:val="20"/>
        </w:rPr>
        <w:t xml:space="preserve"> second meeting is your opportunity to formally </w:t>
      </w:r>
      <w:r>
        <w:rPr>
          <w:sz w:val="20"/>
          <w:szCs w:val="20"/>
        </w:rPr>
        <w:t xml:space="preserve">provide feedback and </w:t>
      </w:r>
      <w:r w:rsidR="002833A9">
        <w:rPr>
          <w:sz w:val="20"/>
          <w:szCs w:val="20"/>
        </w:rPr>
        <w:t xml:space="preserve">share what you prepare on the </w:t>
      </w:r>
      <w:r w:rsidR="000565E6" w:rsidRPr="00010E91">
        <w:rPr>
          <w:sz w:val="20"/>
          <w:szCs w:val="20"/>
        </w:rPr>
        <w:t xml:space="preserve">form. During the meeting use the form as a reference </w:t>
      </w:r>
      <w:r w:rsidR="00DE155E">
        <w:rPr>
          <w:sz w:val="20"/>
          <w:szCs w:val="20"/>
        </w:rPr>
        <w:t>to</w:t>
      </w:r>
      <w:r w:rsidR="000565E6" w:rsidRPr="00010E91">
        <w:rPr>
          <w:sz w:val="20"/>
          <w:szCs w:val="20"/>
        </w:rPr>
        <w:t xml:space="preserve"> </w:t>
      </w:r>
      <w:r w:rsidR="000565E6" w:rsidRPr="00122B80">
        <w:rPr>
          <w:b/>
          <w:color w:val="4F81BD" w:themeColor="accent1"/>
          <w:sz w:val="20"/>
          <w:szCs w:val="20"/>
        </w:rPr>
        <w:t>share the information</w:t>
      </w:r>
      <w:r w:rsidR="000565E6" w:rsidRPr="00122B80">
        <w:rPr>
          <w:color w:val="4F81BD" w:themeColor="accent1"/>
          <w:sz w:val="20"/>
          <w:szCs w:val="20"/>
        </w:rPr>
        <w:t xml:space="preserve"> </w:t>
      </w:r>
      <w:r w:rsidR="009D36DE" w:rsidRPr="00122B80">
        <w:rPr>
          <w:b/>
          <w:i/>
          <w:color w:val="4F81BD" w:themeColor="accent1"/>
          <w:sz w:val="20"/>
          <w:szCs w:val="20"/>
        </w:rPr>
        <w:t>orally</w:t>
      </w:r>
      <w:r w:rsidR="000565E6" w:rsidRPr="00010E91">
        <w:rPr>
          <w:sz w:val="20"/>
          <w:szCs w:val="20"/>
        </w:rPr>
        <w:t xml:space="preserve">. Remember – </w:t>
      </w:r>
      <w:r w:rsidR="000565E6" w:rsidRPr="00122B80">
        <w:rPr>
          <w:b/>
          <w:color w:val="4F81BD" w:themeColor="accent1"/>
          <w:sz w:val="20"/>
          <w:szCs w:val="20"/>
        </w:rPr>
        <w:t>it’s not about the form</w:t>
      </w:r>
      <w:r w:rsidR="000565E6" w:rsidRPr="00122B80">
        <w:rPr>
          <w:color w:val="4F81BD" w:themeColor="accent1"/>
          <w:sz w:val="20"/>
          <w:szCs w:val="20"/>
        </w:rPr>
        <w:t xml:space="preserve"> </w:t>
      </w:r>
      <w:r w:rsidR="000565E6" w:rsidRPr="00010E91">
        <w:rPr>
          <w:sz w:val="20"/>
          <w:szCs w:val="20"/>
        </w:rPr>
        <w:t xml:space="preserve">– it’s about the feedback and the opportunity this meeting provides to have a positive impact on job performance. It is important </w:t>
      </w:r>
      <w:r w:rsidR="00B07045">
        <w:rPr>
          <w:sz w:val="20"/>
          <w:szCs w:val="20"/>
        </w:rPr>
        <w:t>to</w:t>
      </w:r>
      <w:r w:rsidR="002833A9">
        <w:rPr>
          <w:sz w:val="20"/>
          <w:szCs w:val="20"/>
        </w:rPr>
        <w:t xml:space="preserve"> not give the employee the</w:t>
      </w:r>
      <w:r w:rsidR="000565E6" w:rsidRPr="00010E91">
        <w:rPr>
          <w:sz w:val="20"/>
          <w:szCs w:val="20"/>
        </w:rPr>
        <w:t xml:space="preserve"> form in advance of the </w:t>
      </w:r>
      <w:r w:rsidR="00B07045">
        <w:rPr>
          <w:sz w:val="20"/>
          <w:szCs w:val="20"/>
        </w:rPr>
        <w:t xml:space="preserve">second </w:t>
      </w:r>
      <w:r w:rsidR="000565E6" w:rsidRPr="00010E91">
        <w:rPr>
          <w:sz w:val="20"/>
          <w:szCs w:val="20"/>
        </w:rPr>
        <w:t xml:space="preserve">meeting or any time during the meeting. </w:t>
      </w:r>
      <w:r w:rsidR="002833A9">
        <w:rPr>
          <w:sz w:val="20"/>
          <w:szCs w:val="20"/>
        </w:rPr>
        <w:t xml:space="preserve"> </w:t>
      </w:r>
      <w:r w:rsidR="000565E6" w:rsidRPr="00010E91">
        <w:rPr>
          <w:sz w:val="20"/>
          <w:szCs w:val="20"/>
        </w:rPr>
        <w:t>He/she should hear the information directly from you and not be reading ahead. The employee may ask clarifying questions or take notes. Give the employee a copy of the form at the end of the meeting.</w:t>
      </w:r>
    </w:p>
    <w:p w:rsidR="000565E6" w:rsidRPr="00010E91" w:rsidRDefault="000565E6" w:rsidP="000565E6">
      <w:pPr>
        <w:pStyle w:val="NoSpacing"/>
        <w:rPr>
          <w:sz w:val="20"/>
          <w:szCs w:val="20"/>
        </w:rPr>
      </w:pPr>
    </w:p>
    <w:p w:rsidR="000565E6" w:rsidRPr="002833A9" w:rsidRDefault="002833A9" w:rsidP="000565E6">
      <w:pPr>
        <w:pStyle w:val="NoSpacing"/>
        <w:rPr>
          <w:b/>
          <w:sz w:val="24"/>
          <w:szCs w:val="24"/>
        </w:rPr>
      </w:pPr>
      <w:r w:rsidRPr="002833A9">
        <w:rPr>
          <w:b/>
          <w:color w:val="17365D" w:themeColor="text2" w:themeShade="BF"/>
          <w:sz w:val="24"/>
          <w:szCs w:val="24"/>
        </w:rPr>
        <w:t>Feedback Elements</w:t>
      </w:r>
    </w:p>
    <w:p w:rsidR="000565E6" w:rsidRPr="00010E91" w:rsidRDefault="000565E6" w:rsidP="002833A9">
      <w:pPr>
        <w:pStyle w:val="NoSpacing"/>
        <w:rPr>
          <w:sz w:val="20"/>
          <w:szCs w:val="20"/>
        </w:rPr>
      </w:pPr>
      <w:r w:rsidRPr="00010E91">
        <w:rPr>
          <w:sz w:val="20"/>
          <w:szCs w:val="20"/>
        </w:rPr>
        <w:t xml:space="preserve"> </w:t>
      </w:r>
    </w:p>
    <w:p w:rsidR="000565E6" w:rsidRPr="00010E91" w:rsidRDefault="000565E6" w:rsidP="002833A9">
      <w:pPr>
        <w:pStyle w:val="NoSpacing"/>
        <w:rPr>
          <w:b/>
          <w:sz w:val="20"/>
          <w:szCs w:val="20"/>
          <w:u w:val="single"/>
        </w:rPr>
      </w:pPr>
      <w:r w:rsidRPr="00122B80">
        <w:rPr>
          <w:b/>
          <w:color w:val="4F81BD" w:themeColor="accent1"/>
          <w:sz w:val="20"/>
          <w:szCs w:val="20"/>
          <w:u w:val="single"/>
        </w:rPr>
        <w:t>Strengths:</w:t>
      </w:r>
      <w:r w:rsidRPr="00010E91">
        <w:rPr>
          <w:b/>
          <w:sz w:val="20"/>
          <w:szCs w:val="20"/>
          <w:u w:val="single"/>
        </w:rPr>
        <w:t xml:space="preserve"> Include at least 3 competency strengths</w:t>
      </w:r>
    </w:p>
    <w:p w:rsidR="000565E6" w:rsidRPr="00010E91" w:rsidRDefault="000565E6" w:rsidP="002833A9">
      <w:pPr>
        <w:pStyle w:val="NoSpacing"/>
        <w:rPr>
          <w:sz w:val="20"/>
          <w:szCs w:val="20"/>
        </w:rPr>
      </w:pPr>
      <w:r w:rsidRPr="00010E91">
        <w:rPr>
          <w:sz w:val="20"/>
          <w:szCs w:val="20"/>
        </w:rPr>
        <w:t xml:space="preserve">Beginning with strengths opens the meeting on a positive note. Your credibility is built by recognizing both strengths and opportunities for improvement - not limiting </w:t>
      </w:r>
      <w:r w:rsidR="008B605F">
        <w:rPr>
          <w:sz w:val="20"/>
          <w:szCs w:val="20"/>
        </w:rPr>
        <w:t>your</w:t>
      </w:r>
      <w:r w:rsidRPr="00010E91">
        <w:rPr>
          <w:sz w:val="20"/>
          <w:szCs w:val="20"/>
        </w:rPr>
        <w:t xml:space="preserve"> feedback to opportunities for improvement alone. Be strategic: the strengths you identify are those you wish the employee to continue doing!  List the most important first. Use examples (events, incidents, accomplishments, etc.) so the employee clearly understands what you mean by the strength identified. A method for communicating strength</w:t>
      </w:r>
      <w:r>
        <w:rPr>
          <w:sz w:val="20"/>
          <w:szCs w:val="20"/>
        </w:rPr>
        <w:t xml:space="preserve"> competencies</w:t>
      </w:r>
      <w:r w:rsidRPr="00010E91">
        <w:rPr>
          <w:sz w:val="20"/>
          <w:szCs w:val="20"/>
        </w:rPr>
        <w:t xml:space="preserve"> is given </w:t>
      </w:r>
      <w:r>
        <w:rPr>
          <w:sz w:val="20"/>
          <w:szCs w:val="20"/>
        </w:rPr>
        <w:t>on the next page</w:t>
      </w:r>
      <w:r w:rsidRPr="00010E91">
        <w:rPr>
          <w:sz w:val="20"/>
          <w:szCs w:val="20"/>
        </w:rPr>
        <w:t>.</w:t>
      </w:r>
    </w:p>
    <w:p w:rsidR="000565E6" w:rsidRPr="00010E91" w:rsidRDefault="000565E6" w:rsidP="000565E6">
      <w:pPr>
        <w:pStyle w:val="NoSpacing"/>
        <w:jc w:val="both"/>
        <w:rPr>
          <w:sz w:val="20"/>
          <w:szCs w:val="20"/>
        </w:rPr>
      </w:pPr>
    </w:p>
    <w:p w:rsidR="000565E6" w:rsidRPr="00010E91" w:rsidRDefault="000565E6" w:rsidP="000565E6">
      <w:pPr>
        <w:pStyle w:val="NoSpacing"/>
        <w:jc w:val="both"/>
        <w:rPr>
          <w:b/>
          <w:sz w:val="20"/>
          <w:szCs w:val="20"/>
          <w:u w:val="single"/>
        </w:rPr>
      </w:pPr>
      <w:r w:rsidRPr="00122B80">
        <w:rPr>
          <w:b/>
          <w:color w:val="4F81BD" w:themeColor="accent1"/>
          <w:sz w:val="20"/>
          <w:szCs w:val="20"/>
          <w:u w:val="single"/>
        </w:rPr>
        <w:t xml:space="preserve">Opportunities for Improvement: </w:t>
      </w:r>
      <w:r w:rsidRPr="00010E91">
        <w:rPr>
          <w:b/>
          <w:sz w:val="20"/>
          <w:szCs w:val="20"/>
          <w:u w:val="single"/>
        </w:rPr>
        <w:t>Include at least 3 competency opportunities</w:t>
      </w:r>
    </w:p>
    <w:p w:rsidR="000565E6" w:rsidRPr="00010E91" w:rsidRDefault="000565E6" w:rsidP="000565E6">
      <w:pPr>
        <w:pStyle w:val="NoSpacing"/>
        <w:jc w:val="both"/>
        <w:rPr>
          <w:sz w:val="20"/>
          <w:szCs w:val="20"/>
        </w:rPr>
      </w:pPr>
      <w:r w:rsidRPr="00010E91">
        <w:rPr>
          <w:sz w:val="20"/>
          <w:szCs w:val="20"/>
        </w:rPr>
        <w:t>Opportunities for Improvement fall into three categories:</w:t>
      </w:r>
    </w:p>
    <w:p w:rsidR="000565E6" w:rsidRPr="00010E91" w:rsidRDefault="000565E6" w:rsidP="000565E6">
      <w:pPr>
        <w:pStyle w:val="NoSpacing"/>
        <w:numPr>
          <w:ilvl w:val="0"/>
          <w:numId w:val="3"/>
        </w:numPr>
        <w:jc w:val="both"/>
        <w:rPr>
          <w:sz w:val="20"/>
          <w:szCs w:val="20"/>
        </w:rPr>
      </w:pPr>
      <w:r w:rsidRPr="00010E91">
        <w:rPr>
          <w:sz w:val="20"/>
          <w:szCs w:val="20"/>
        </w:rPr>
        <w:t xml:space="preserve">Areas where improvement will enhance </w:t>
      </w:r>
      <w:r w:rsidR="00BB118A">
        <w:rPr>
          <w:sz w:val="20"/>
          <w:szCs w:val="20"/>
        </w:rPr>
        <w:t>performance in the current role;</w:t>
      </w:r>
    </w:p>
    <w:p w:rsidR="000565E6" w:rsidRPr="00010E91" w:rsidRDefault="000565E6" w:rsidP="000565E6">
      <w:pPr>
        <w:pStyle w:val="NoSpacing"/>
        <w:numPr>
          <w:ilvl w:val="0"/>
          <w:numId w:val="3"/>
        </w:numPr>
        <w:jc w:val="both"/>
        <w:rPr>
          <w:sz w:val="20"/>
          <w:szCs w:val="20"/>
        </w:rPr>
      </w:pPr>
      <w:r w:rsidRPr="00010E91">
        <w:rPr>
          <w:sz w:val="20"/>
          <w:szCs w:val="20"/>
        </w:rPr>
        <w:t>Areas where improvement will support a career aspiration, even if</w:t>
      </w:r>
      <w:r w:rsidR="00BB118A">
        <w:rPr>
          <w:sz w:val="20"/>
          <w:szCs w:val="20"/>
        </w:rPr>
        <w:t xml:space="preserve"> not part of the current role; and</w:t>
      </w:r>
    </w:p>
    <w:p w:rsidR="008B605F" w:rsidRDefault="000565E6" w:rsidP="000565E6">
      <w:pPr>
        <w:pStyle w:val="NoSpacing"/>
        <w:numPr>
          <w:ilvl w:val="0"/>
          <w:numId w:val="3"/>
        </w:numPr>
        <w:jc w:val="both"/>
        <w:rPr>
          <w:sz w:val="20"/>
          <w:szCs w:val="20"/>
        </w:rPr>
      </w:pPr>
      <w:r w:rsidRPr="00010E91">
        <w:rPr>
          <w:sz w:val="20"/>
          <w:szCs w:val="20"/>
        </w:rPr>
        <w:t>Areas that must change i</w:t>
      </w:r>
      <w:r w:rsidR="008B605F">
        <w:rPr>
          <w:sz w:val="20"/>
          <w:szCs w:val="20"/>
        </w:rPr>
        <w:t>n order to continue in the role</w:t>
      </w:r>
      <w:r w:rsidR="008B605F" w:rsidRPr="00122B80">
        <w:rPr>
          <w:b/>
          <w:color w:val="4F81BD" w:themeColor="accent1"/>
          <w:sz w:val="20"/>
          <w:szCs w:val="20"/>
        </w:rPr>
        <w:t>*</w:t>
      </w:r>
      <w:r w:rsidR="008B605F">
        <w:rPr>
          <w:sz w:val="20"/>
          <w:szCs w:val="20"/>
        </w:rPr>
        <w:t xml:space="preserve">. </w:t>
      </w:r>
    </w:p>
    <w:p w:rsidR="008B605F" w:rsidRDefault="008B605F" w:rsidP="008B605F">
      <w:pPr>
        <w:pStyle w:val="NoSpacing"/>
        <w:jc w:val="both"/>
        <w:rPr>
          <w:sz w:val="20"/>
          <w:szCs w:val="20"/>
        </w:rPr>
      </w:pPr>
    </w:p>
    <w:p w:rsidR="000565E6" w:rsidRPr="00010E91" w:rsidRDefault="008B605F" w:rsidP="002833A9">
      <w:pPr>
        <w:pStyle w:val="NoSpacing"/>
        <w:ind w:left="360"/>
        <w:rPr>
          <w:sz w:val="20"/>
          <w:szCs w:val="20"/>
        </w:rPr>
      </w:pPr>
      <w:r w:rsidRPr="00122B80">
        <w:rPr>
          <w:b/>
          <w:color w:val="4F81BD" w:themeColor="accent1"/>
          <w:sz w:val="20"/>
          <w:szCs w:val="20"/>
        </w:rPr>
        <w:t>*</w:t>
      </w:r>
      <w:r>
        <w:rPr>
          <w:sz w:val="20"/>
          <w:szCs w:val="20"/>
        </w:rPr>
        <w:t xml:space="preserve">For this category we recommend contacting your HR Partner prior to delivering the feedback. Your HR Partner is </w:t>
      </w:r>
      <w:r w:rsidR="002833A9">
        <w:rPr>
          <w:sz w:val="20"/>
          <w:szCs w:val="20"/>
        </w:rPr>
        <w:br/>
      </w:r>
      <w:r>
        <w:rPr>
          <w:sz w:val="20"/>
          <w:szCs w:val="20"/>
        </w:rPr>
        <w:t>“coach of the coach” and will help you craft your message.</w:t>
      </w:r>
      <w:r w:rsidR="00122B80">
        <w:rPr>
          <w:sz w:val="20"/>
          <w:szCs w:val="20"/>
        </w:rPr>
        <w:t xml:space="preserve"> </w:t>
      </w:r>
      <w:r w:rsidR="00122B80" w:rsidRPr="00122B80">
        <w:rPr>
          <w:b/>
          <w:i/>
          <w:color w:val="4F81BD" w:themeColor="accent1"/>
          <w:sz w:val="20"/>
          <w:szCs w:val="20"/>
        </w:rPr>
        <w:t>Yo</w:t>
      </w:r>
      <w:r w:rsidRPr="00122B80">
        <w:rPr>
          <w:b/>
          <w:i/>
          <w:color w:val="4F81BD" w:themeColor="accent1"/>
          <w:sz w:val="20"/>
          <w:szCs w:val="20"/>
        </w:rPr>
        <w:t>ur HR Partner can support an extension of the Introductory Period</w:t>
      </w:r>
      <w:r w:rsidR="00122B80">
        <w:rPr>
          <w:sz w:val="20"/>
          <w:szCs w:val="20"/>
        </w:rPr>
        <w:t xml:space="preserve"> if in your assessment this may help</w:t>
      </w:r>
      <w:r>
        <w:rPr>
          <w:sz w:val="20"/>
          <w:szCs w:val="20"/>
        </w:rPr>
        <w:t xml:space="preserve"> the employee meet performance expectations.</w:t>
      </w:r>
    </w:p>
    <w:p w:rsidR="000565E6" w:rsidRPr="00010E91" w:rsidRDefault="000565E6" w:rsidP="000565E6">
      <w:pPr>
        <w:pStyle w:val="NoSpacing"/>
        <w:ind w:left="720"/>
        <w:jc w:val="both"/>
        <w:rPr>
          <w:sz w:val="20"/>
          <w:szCs w:val="20"/>
        </w:rPr>
      </w:pPr>
    </w:p>
    <w:p w:rsidR="000565E6" w:rsidRPr="00010E91" w:rsidRDefault="000565E6" w:rsidP="000565E6">
      <w:pPr>
        <w:pStyle w:val="NoSpacing"/>
        <w:jc w:val="both"/>
        <w:rPr>
          <w:sz w:val="20"/>
          <w:szCs w:val="20"/>
        </w:rPr>
      </w:pPr>
      <w:r w:rsidRPr="00010E91">
        <w:rPr>
          <w:sz w:val="20"/>
          <w:szCs w:val="20"/>
        </w:rPr>
        <w:t xml:space="preserve">Be strategic. Prioritize and list the most important first. Limiting to three means you are helping the employee focus on the most important things to positively impact their performance and/or career aspiration. </w:t>
      </w:r>
      <w:r>
        <w:rPr>
          <w:sz w:val="20"/>
          <w:szCs w:val="20"/>
        </w:rPr>
        <w:t xml:space="preserve">You can list more – your message may get </w:t>
      </w:r>
      <w:r w:rsidR="009D36DE">
        <w:rPr>
          <w:sz w:val="20"/>
          <w:szCs w:val="20"/>
        </w:rPr>
        <w:t>diluted</w:t>
      </w:r>
      <w:r>
        <w:rPr>
          <w:sz w:val="20"/>
          <w:szCs w:val="20"/>
        </w:rPr>
        <w:t xml:space="preserve"> the more you add. </w:t>
      </w:r>
      <w:r w:rsidR="00E65479">
        <w:rPr>
          <w:sz w:val="20"/>
          <w:szCs w:val="20"/>
        </w:rPr>
        <w:t>The opportunity competencies</w:t>
      </w:r>
      <w:r w:rsidRPr="00010E91">
        <w:rPr>
          <w:sz w:val="20"/>
          <w:szCs w:val="20"/>
        </w:rPr>
        <w:t xml:space="preserve"> you select will be </w:t>
      </w:r>
      <w:r w:rsidR="00E65479">
        <w:rPr>
          <w:sz w:val="20"/>
          <w:szCs w:val="20"/>
        </w:rPr>
        <w:t>individual to the employee</w:t>
      </w:r>
      <w:r w:rsidRPr="00010E91">
        <w:rPr>
          <w:sz w:val="20"/>
          <w:szCs w:val="20"/>
        </w:rPr>
        <w:t>. They should reflect the performance you observe.</w:t>
      </w:r>
      <w:r>
        <w:rPr>
          <w:sz w:val="20"/>
          <w:szCs w:val="20"/>
        </w:rPr>
        <w:t xml:space="preserve"> It is important to u</w:t>
      </w:r>
      <w:r w:rsidRPr="00010E91">
        <w:rPr>
          <w:sz w:val="20"/>
          <w:szCs w:val="20"/>
        </w:rPr>
        <w:t>se specific examples</w:t>
      </w:r>
      <w:r>
        <w:rPr>
          <w:sz w:val="20"/>
          <w:szCs w:val="20"/>
        </w:rPr>
        <w:t xml:space="preserve"> for each o</w:t>
      </w:r>
      <w:r w:rsidRPr="00010E91">
        <w:rPr>
          <w:sz w:val="20"/>
          <w:szCs w:val="20"/>
        </w:rPr>
        <w:t xml:space="preserve">pportunity </w:t>
      </w:r>
      <w:r>
        <w:rPr>
          <w:sz w:val="20"/>
          <w:szCs w:val="20"/>
        </w:rPr>
        <w:t>to</w:t>
      </w:r>
      <w:r w:rsidRPr="00010E91">
        <w:rPr>
          <w:sz w:val="20"/>
          <w:szCs w:val="20"/>
        </w:rPr>
        <w:t xml:space="preserve"> demonstrate your feedback</w:t>
      </w:r>
      <w:r w:rsidR="00E65479">
        <w:rPr>
          <w:sz w:val="20"/>
          <w:szCs w:val="20"/>
        </w:rPr>
        <w:t xml:space="preserve"> and bring clarity to the message</w:t>
      </w:r>
      <w:r w:rsidRPr="00010E91">
        <w:rPr>
          <w:sz w:val="20"/>
          <w:szCs w:val="20"/>
        </w:rPr>
        <w:t>.</w:t>
      </w:r>
      <w:r>
        <w:rPr>
          <w:sz w:val="20"/>
          <w:szCs w:val="20"/>
        </w:rPr>
        <w:t xml:space="preserve"> </w:t>
      </w:r>
      <w:r w:rsidRPr="00010E91">
        <w:rPr>
          <w:sz w:val="20"/>
          <w:szCs w:val="20"/>
        </w:rPr>
        <w:t xml:space="preserve">A method for communicating </w:t>
      </w:r>
      <w:r>
        <w:rPr>
          <w:sz w:val="20"/>
          <w:szCs w:val="20"/>
        </w:rPr>
        <w:t>opportunity competencies</w:t>
      </w:r>
      <w:r w:rsidRPr="00010E91">
        <w:rPr>
          <w:sz w:val="20"/>
          <w:szCs w:val="20"/>
        </w:rPr>
        <w:t xml:space="preserve"> is </w:t>
      </w:r>
      <w:r w:rsidR="002833A9">
        <w:rPr>
          <w:sz w:val="20"/>
          <w:szCs w:val="20"/>
        </w:rPr>
        <w:t>provided below.</w:t>
      </w:r>
    </w:p>
    <w:p w:rsidR="000565E6" w:rsidRPr="00010E91" w:rsidRDefault="000565E6" w:rsidP="000565E6">
      <w:pPr>
        <w:pStyle w:val="NoSpacing"/>
        <w:jc w:val="both"/>
        <w:rPr>
          <w:sz w:val="20"/>
          <w:szCs w:val="20"/>
        </w:rPr>
      </w:pPr>
    </w:p>
    <w:p w:rsidR="000565E6" w:rsidRPr="00047F72" w:rsidRDefault="000565E6" w:rsidP="000565E6">
      <w:pPr>
        <w:pStyle w:val="NoSpacing"/>
        <w:rPr>
          <w:b/>
          <w:color w:val="4F81BD" w:themeColor="accent1"/>
          <w:sz w:val="20"/>
          <w:szCs w:val="20"/>
          <w:u w:val="single"/>
        </w:rPr>
      </w:pPr>
      <w:r w:rsidRPr="00047F72">
        <w:rPr>
          <w:b/>
          <w:color w:val="4F81BD" w:themeColor="accent1"/>
          <w:sz w:val="20"/>
          <w:szCs w:val="20"/>
          <w:u w:val="single"/>
        </w:rPr>
        <w:t>Sample Competencies:</w:t>
      </w:r>
    </w:p>
    <w:p w:rsidR="000565E6" w:rsidRPr="00010E91" w:rsidRDefault="000565E6" w:rsidP="000565E6">
      <w:pPr>
        <w:pStyle w:val="NoSpacing"/>
        <w:rPr>
          <w:b/>
          <w:sz w:val="20"/>
          <w:szCs w:val="20"/>
          <w:u w:val="single"/>
        </w:rPr>
      </w:pPr>
    </w:p>
    <w:tbl>
      <w:tblPr>
        <w:tblStyle w:val="TableGrid"/>
        <w:tblW w:w="0" w:type="auto"/>
        <w:tblLook w:val="04A0" w:firstRow="1" w:lastRow="0" w:firstColumn="1" w:lastColumn="0" w:noHBand="0" w:noVBand="1"/>
      </w:tblPr>
      <w:tblGrid>
        <w:gridCol w:w="3618"/>
        <w:gridCol w:w="3060"/>
        <w:gridCol w:w="3150"/>
      </w:tblGrid>
      <w:tr w:rsidR="000565E6" w:rsidRPr="00010E91" w:rsidTr="008B605F">
        <w:tc>
          <w:tcPr>
            <w:tcW w:w="3618" w:type="dxa"/>
          </w:tcPr>
          <w:p w:rsidR="000565E6" w:rsidRPr="00010E91" w:rsidRDefault="000565E6" w:rsidP="00AB3EAD">
            <w:pPr>
              <w:pStyle w:val="NoSpacing"/>
              <w:numPr>
                <w:ilvl w:val="0"/>
                <w:numId w:val="2"/>
              </w:numPr>
              <w:rPr>
                <w:sz w:val="20"/>
                <w:szCs w:val="20"/>
              </w:rPr>
            </w:pPr>
            <w:r w:rsidRPr="00010E91">
              <w:rPr>
                <w:sz w:val="20"/>
                <w:szCs w:val="20"/>
              </w:rPr>
              <w:lastRenderedPageBreak/>
              <w:t>Dedication, Attitude, Commitment</w:t>
            </w:r>
          </w:p>
          <w:p w:rsidR="000565E6" w:rsidRPr="00010E91" w:rsidRDefault="000565E6" w:rsidP="00AB3EAD">
            <w:pPr>
              <w:pStyle w:val="NoSpacing"/>
              <w:numPr>
                <w:ilvl w:val="0"/>
                <w:numId w:val="2"/>
              </w:numPr>
              <w:rPr>
                <w:sz w:val="20"/>
                <w:szCs w:val="20"/>
              </w:rPr>
            </w:pPr>
            <w:r w:rsidRPr="00010E91">
              <w:rPr>
                <w:sz w:val="20"/>
                <w:szCs w:val="20"/>
              </w:rPr>
              <w:t>Priority-Setting</w:t>
            </w:r>
          </w:p>
          <w:p w:rsidR="000565E6" w:rsidRPr="00010E91" w:rsidRDefault="000565E6" w:rsidP="00AB3EAD">
            <w:pPr>
              <w:pStyle w:val="NoSpacing"/>
              <w:numPr>
                <w:ilvl w:val="0"/>
                <w:numId w:val="2"/>
              </w:numPr>
              <w:rPr>
                <w:sz w:val="20"/>
                <w:szCs w:val="20"/>
              </w:rPr>
            </w:pPr>
            <w:r w:rsidRPr="00010E91">
              <w:rPr>
                <w:sz w:val="20"/>
                <w:szCs w:val="20"/>
              </w:rPr>
              <w:t>Problem Solving</w:t>
            </w:r>
          </w:p>
          <w:p w:rsidR="000565E6" w:rsidRPr="00010E91" w:rsidRDefault="000565E6" w:rsidP="00AB3EAD">
            <w:pPr>
              <w:pStyle w:val="NoSpacing"/>
              <w:numPr>
                <w:ilvl w:val="0"/>
                <w:numId w:val="2"/>
              </w:numPr>
              <w:rPr>
                <w:sz w:val="20"/>
                <w:szCs w:val="20"/>
              </w:rPr>
            </w:pPr>
            <w:r w:rsidRPr="00010E91">
              <w:rPr>
                <w:sz w:val="20"/>
                <w:szCs w:val="20"/>
              </w:rPr>
              <w:t>Initiative and Reliability</w:t>
            </w:r>
          </w:p>
          <w:p w:rsidR="000565E6" w:rsidRPr="00010E91" w:rsidRDefault="000565E6" w:rsidP="00AB3EAD">
            <w:pPr>
              <w:pStyle w:val="NoSpacing"/>
              <w:numPr>
                <w:ilvl w:val="0"/>
                <w:numId w:val="2"/>
              </w:numPr>
              <w:rPr>
                <w:sz w:val="20"/>
                <w:szCs w:val="20"/>
              </w:rPr>
            </w:pPr>
            <w:r w:rsidRPr="00010E91">
              <w:rPr>
                <w:sz w:val="20"/>
                <w:szCs w:val="20"/>
              </w:rPr>
              <w:t>Leadership</w:t>
            </w:r>
          </w:p>
          <w:p w:rsidR="000565E6" w:rsidRPr="00010E91" w:rsidRDefault="000565E6" w:rsidP="00AB3EAD">
            <w:pPr>
              <w:pStyle w:val="NoSpacing"/>
              <w:numPr>
                <w:ilvl w:val="0"/>
                <w:numId w:val="2"/>
              </w:numPr>
              <w:rPr>
                <w:sz w:val="20"/>
                <w:szCs w:val="20"/>
              </w:rPr>
            </w:pPr>
            <w:r w:rsidRPr="00010E91">
              <w:rPr>
                <w:sz w:val="20"/>
                <w:szCs w:val="20"/>
              </w:rPr>
              <w:t>Working Effectively with Others</w:t>
            </w:r>
          </w:p>
          <w:p w:rsidR="000565E6" w:rsidRPr="00010E91" w:rsidRDefault="000565E6" w:rsidP="00AB3EAD">
            <w:pPr>
              <w:pStyle w:val="NoSpacing"/>
              <w:numPr>
                <w:ilvl w:val="0"/>
                <w:numId w:val="2"/>
              </w:numPr>
              <w:rPr>
                <w:sz w:val="20"/>
                <w:szCs w:val="20"/>
              </w:rPr>
            </w:pPr>
            <w:r w:rsidRPr="00010E91">
              <w:rPr>
                <w:sz w:val="20"/>
                <w:szCs w:val="20"/>
              </w:rPr>
              <w:t>Communication</w:t>
            </w:r>
          </w:p>
          <w:p w:rsidR="000565E6" w:rsidRPr="00010E91" w:rsidRDefault="000565E6" w:rsidP="00AB3EAD">
            <w:pPr>
              <w:pStyle w:val="NoSpacing"/>
              <w:numPr>
                <w:ilvl w:val="0"/>
                <w:numId w:val="2"/>
              </w:numPr>
              <w:rPr>
                <w:sz w:val="20"/>
                <w:szCs w:val="20"/>
              </w:rPr>
            </w:pPr>
            <w:r w:rsidRPr="00010E91">
              <w:rPr>
                <w:sz w:val="20"/>
                <w:szCs w:val="20"/>
              </w:rPr>
              <w:t>Creativity and Innovation</w:t>
            </w:r>
          </w:p>
          <w:p w:rsidR="000565E6" w:rsidRPr="00010E91" w:rsidRDefault="008B605F" w:rsidP="00AB3EAD">
            <w:pPr>
              <w:pStyle w:val="NoSpacing"/>
              <w:numPr>
                <w:ilvl w:val="0"/>
                <w:numId w:val="2"/>
              </w:numPr>
              <w:rPr>
                <w:sz w:val="20"/>
                <w:szCs w:val="20"/>
              </w:rPr>
            </w:pPr>
            <w:r>
              <w:rPr>
                <w:sz w:val="20"/>
                <w:szCs w:val="20"/>
              </w:rPr>
              <w:t>Marketing/</w:t>
            </w:r>
            <w:r w:rsidR="000565E6" w:rsidRPr="00010E91">
              <w:rPr>
                <w:sz w:val="20"/>
                <w:szCs w:val="20"/>
              </w:rPr>
              <w:t xml:space="preserve">Selling Techniques </w:t>
            </w:r>
          </w:p>
          <w:p w:rsidR="000565E6" w:rsidRPr="00010E91" w:rsidRDefault="000565E6" w:rsidP="00AB3EAD">
            <w:pPr>
              <w:pStyle w:val="NoSpacing"/>
              <w:numPr>
                <w:ilvl w:val="0"/>
                <w:numId w:val="2"/>
              </w:numPr>
              <w:rPr>
                <w:sz w:val="20"/>
                <w:szCs w:val="20"/>
              </w:rPr>
            </w:pPr>
            <w:r w:rsidRPr="00010E91">
              <w:rPr>
                <w:sz w:val="20"/>
                <w:szCs w:val="20"/>
              </w:rPr>
              <w:t xml:space="preserve">Visionary Abilities </w:t>
            </w:r>
          </w:p>
          <w:p w:rsidR="000565E6" w:rsidRPr="00010E91" w:rsidRDefault="000565E6" w:rsidP="00AB3EAD">
            <w:pPr>
              <w:pStyle w:val="NoSpacing"/>
              <w:numPr>
                <w:ilvl w:val="0"/>
                <w:numId w:val="2"/>
              </w:numPr>
              <w:rPr>
                <w:sz w:val="20"/>
                <w:szCs w:val="20"/>
              </w:rPr>
            </w:pPr>
            <w:r w:rsidRPr="00010E91">
              <w:rPr>
                <w:sz w:val="20"/>
                <w:szCs w:val="20"/>
              </w:rPr>
              <w:t>Administrative Skills</w:t>
            </w:r>
          </w:p>
          <w:p w:rsidR="000565E6" w:rsidRPr="00010E91" w:rsidRDefault="000565E6" w:rsidP="00AB3EAD">
            <w:pPr>
              <w:pStyle w:val="NoSpacing"/>
              <w:numPr>
                <w:ilvl w:val="0"/>
                <w:numId w:val="2"/>
              </w:numPr>
              <w:rPr>
                <w:sz w:val="20"/>
                <w:szCs w:val="20"/>
              </w:rPr>
            </w:pPr>
            <w:r w:rsidRPr="00010E91">
              <w:rPr>
                <w:sz w:val="20"/>
                <w:szCs w:val="20"/>
              </w:rPr>
              <w:t>Drive for Results</w:t>
            </w:r>
          </w:p>
        </w:tc>
        <w:tc>
          <w:tcPr>
            <w:tcW w:w="3060" w:type="dxa"/>
          </w:tcPr>
          <w:p w:rsidR="000565E6" w:rsidRPr="00010E91" w:rsidRDefault="000565E6" w:rsidP="00AB3EAD">
            <w:pPr>
              <w:pStyle w:val="NoSpacing"/>
              <w:numPr>
                <w:ilvl w:val="0"/>
                <w:numId w:val="2"/>
              </w:numPr>
              <w:rPr>
                <w:sz w:val="20"/>
                <w:szCs w:val="20"/>
              </w:rPr>
            </w:pPr>
            <w:r w:rsidRPr="00010E91">
              <w:rPr>
                <w:sz w:val="20"/>
                <w:szCs w:val="20"/>
              </w:rPr>
              <w:t>Development of People</w:t>
            </w:r>
          </w:p>
          <w:p w:rsidR="000565E6" w:rsidRPr="00010E91" w:rsidRDefault="000565E6" w:rsidP="00AB3EAD">
            <w:pPr>
              <w:pStyle w:val="NoSpacing"/>
              <w:numPr>
                <w:ilvl w:val="0"/>
                <w:numId w:val="2"/>
              </w:numPr>
              <w:rPr>
                <w:sz w:val="20"/>
                <w:szCs w:val="20"/>
              </w:rPr>
            </w:pPr>
            <w:r w:rsidRPr="00010E91">
              <w:rPr>
                <w:sz w:val="20"/>
                <w:szCs w:val="20"/>
              </w:rPr>
              <w:t>Acting with Integrity</w:t>
            </w:r>
          </w:p>
          <w:p w:rsidR="000565E6" w:rsidRPr="00010E91" w:rsidRDefault="000565E6" w:rsidP="00AB3EAD">
            <w:pPr>
              <w:pStyle w:val="NoSpacing"/>
              <w:numPr>
                <w:ilvl w:val="0"/>
                <w:numId w:val="2"/>
              </w:numPr>
              <w:rPr>
                <w:sz w:val="20"/>
                <w:szCs w:val="20"/>
              </w:rPr>
            </w:pPr>
            <w:r w:rsidRPr="00010E91">
              <w:rPr>
                <w:sz w:val="20"/>
                <w:szCs w:val="20"/>
              </w:rPr>
              <w:t>Fostering Teamwork</w:t>
            </w:r>
          </w:p>
          <w:p w:rsidR="000565E6" w:rsidRPr="00010E91" w:rsidRDefault="000565E6" w:rsidP="00AB3EAD">
            <w:pPr>
              <w:pStyle w:val="NoSpacing"/>
              <w:numPr>
                <w:ilvl w:val="0"/>
                <w:numId w:val="2"/>
              </w:numPr>
              <w:rPr>
                <w:sz w:val="20"/>
                <w:szCs w:val="20"/>
              </w:rPr>
            </w:pPr>
            <w:r w:rsidRPr="00010E91">
              <w:rPr>
                <w:sz w:val="20"/>
                <w:szCs w:val="20"/>
              </w:rPr>
              <w:t>Articulation of Ideas</w:t>
            </w:r>
          </w:p>
          <w:p w:rsidR="000565E6" w:rsidRPr="00010E91" w:rsidRDefault="000565E6" w:rsidP="00AB3EAD">
            <w:pPr>
              <w:pStyle w:val="NoSpacing"/>
              <w:numPr>
                <w:ilvl w:val="0"/>
                <w:numId w:val="2"/>
              </w:numPr>
              <w:rPr>
                <w:sz w:val="20"/>
                <w:szCs w:val="20"/>
              </w:rPr>
            </w:pPr>
            <w:r w:rsidRPr="00010E91">
              <w:rPr>
                <w:sz w:val="20"/>
                <w:szCs w:val="20"/>
              </w:rPr>
              <w:t>Dealing with Abstract Concepts</w:t>
            </w:r>
          </w:p>
          <w:p w:rsidR="000565E6" w:rsidRPr="00010E91" w:rsidRDefault="000565E6" w:rsidP="00AB3EAD">
            <w:pPr>
              <w:pStyle w:val="NoSpacing"/>
              <w:numPr>
                <w:ilvl w:val="0"/>
                <w:numId w:val="2"/>
              </w:numPr>
              <w:rPr>
                <w:sz w:val="20"/>
                <w:szCs w:val="20"/>
              </w:rPr>
            </w:pPr>
            <w:r w:rsidRPr="00010E91">
              <w:rPr>
                <w:sz w:val="20"/>
                <w:szCs w:val="20"/>
              </w:rPr>
              <w:t>Quantity of Work Produced</w:t>
            </w:r>
          </w:p>
          <w:p w:rsidR="000565E6" w:rsidRPr="00010E91" w:rsidRDefault="000565E6" w:rsidP="00AB3EAD">
            <w:pPr>
              <w:pStyle w:val="NoSpacing"/>
              <w:numPr>
                <w:ilvl w:val="0"/>
                <w:numId w:val="2"/>
              </w:numPr>
              <w:rPr>
                <w:sz w:val="20"/>
                <w:szCs w:val="20"/>
              </w:rPr>
            </w:pPr>
            <w:r w:rsidRPr="00010E91">
              <w:rPr>
                <w:sz w:val="20"/>
                <w:szCs w:val="20"/>
              </w:rPr>
              <w:t>Analytical Skills</w:t>
            </w:r>
          </w:p>
          <w:p w:rsidR="000565E6" w:rsidRPr="00010E91" w:rsidRDefault="000565E6" w:rsidP="00AB3EAD">
            <w:pPr>
              <w:pStyle w:val="NoSpacing"/>
              <w:numPr>
                <w:ilvl w:val="0"/>
                <w:numId w:val="2"/>
              </w:numPr>
              <w:rPr>
                <w:sz w:val="20"/>
                <w:szCs w:val="20"/>
              </w:rPr>
            </w:pPr>
            <w:r w:rsidRPr="00010E91">
              <w:rPr>
                <w:sz w:val="20"/>
                <w:szCs w:val="20"/>
              </w:rPr>
              <w:t xml:space="preserve">Focusing on </w:t>
            </w:r>
            <w:r w:rsidR="00EE4D8B">
              <w:rPr>
                <w:sz w:val="20"/>
                <w:szCs w:val="20"/>
              </w:rPr>
              <w:t>Service</w:t>
            </w:r>
          </w:p>
          <w:p w:rsidR="000565E6" w:rsidRPr="00010E91" w:rsidRDefault="000565E6" w:rsidP="00AB3EAD">
            <w:pPr>
              <w:pStyle w:val="NoSpacing"/>
              <w:numPr>
                <w:ilvl w:val="0"/>
                <w:numId w:val="2"/>
              </w:numPr>
              <w:rPr>
                <w:sz w:val="20"/>
                <w:szCs w:val="20"/>
              </w:rPr>
            </w:pPr>
            <w:r w:rsidRPr="00010E91">
              <w:rPr>
                <w:sz w:val="20"/>
                <w:szCs w:val="20"/>
              </w:rPr>
              <w:t>Sound Judgment &amp; Decision Making</w:t>
            </w:r>
          </w:p>
          <w:p w:rsidR="000565E6" w:rsidRPr="00010E91" w:rsidRDefault="008B605F" w:rsidP="00AB3EAD">
            <w:pPr>
              <w:pStyle w:val="NoSpacing"/>
              <w:numPr>
                <w:ilvl w:val="0"/>
                <w:numId w:val="2"/>
              </w:numPr>
              <w:rPr>
                <w:sz w:val="20"/>
                <w:szCs w:val="20"/>
              </w:rPr>
            </w:pPr>
            <w:r>
              <w:rPr>
                <w:sz w:val="20"/>
                <w:szCs w:val="20"/>
              </w:rPr>
              <w:t>Attention to Detail</w:t>
            </w:r>
          </w:p>
        </w:tc>
        <w:tc>
          <w:tcPr>
            <w:tcW w:w="3150" w:type="dxa"/>
          </w:tcPr>
          <w:p w:rsidR="000565E6" w:rsidRPr="00010E91" w:rsidRDefault="000565E6" w:rsidP="00AB3EAD">
            <w:pPr>
              <w:pStyle w:val="NoSpacing"/>
              <w:numPr>
                <w:ilvl w:val="0"/>
                <w:numId w:val="2"/>
              </w:numPr>
              <w:rPr>
                <w:sz w:val="20"/>
                <w:szCs w:val="20"/>
              </w:rPr>
            </w:pPr>
            <w:r w:rsidRPr="00010E91">
              <w:rPr>
                <w:sz w:val="20"/>
                <w:szCs w:val="20"/>
              </w:rPr>
              <w:t>Technical Skill (Be Specific)</w:t>
            </w:r>
          </w:p>
          <w:p w:rsidR="000565E6" w:rsidRPr="00010E91" w:rsidRDefault="000565E6" w:rsidP="00AB3EAD">
            <w:pPr>
              <w:pStyle w:val="NoSpacing"/>
              <w:numPr>
                <w:ilvl w:val="0"/>
                <w:numId w:val="2"/>
              </w:numPr>
              <w:rPr>
                <w:sz w:val="20"/>
                <w:szCs w:val="20"/>
              </w:rPr>
            </w:pPr>
            <w:r w:rsidRPr="00010E91">
              <w:rPr>
                <w:sz w:val="20"/>
                <w:szCs w:val="20"/>
              </w:rPr>
              <w:t>Quality of Work Produced</w:t>
            </w:r>
          </w:p>
          <w:p w:rsidR="000565E6" w:rsidRPr="00010E91" w:rsidRDefault="000565E6" w:rsidP="00AB3EAD">
            <w:pPr>
              <w:pStyle w:val="NoSpacing"/>
              <w:numPr>
                <w:ilvl w:val="0"/>
                <w:numId w:val="2"/>
              </w:numPr>
              <w:rPr>
                <w:sz w:val="20"/>
                <w:szCs w:val="20"/>
              </w:rPr>
            </w:pPr>
            <w:r w:rsidRPr="00010E91">
              <w:rPr>
                <w:sz w:val="20"/>
                <w:szCs w:val="20"/>
              </w:rPr>
              <w:t>Accepting Responsibility</w:t>
            </w:r>
          </w:p>
          <w:p w:rsidR="000565E6" w:rsidRPr="00010E91" w:rsidRDefault="000565E6" w:rsidP="00AB3EAD">
            <w:pPr>
              <w:pStyle w:val="NoSpacing"/>
              <w:numPr>
                <w:ilvl w:val="0"/>
                <w:numId w:val="2"/>
              </w:numPr>
              <w:rPr>
                <w:sz w:val="20"/>
                <w:szCs w:val="20"/>
              </w:rPr>
            </w:pPr>
            <w:r w:rsidRPr="00010E91">
              <w:rPr>
                <w:sz w:val="20"/>
                <w:szCs w:val="20"/>
              </w:rPr>
              <w:t>Anticipation of Problems</w:t>
            </w:r>
          </w:p>
          <w:p w:rsidR="000565E6" w:rsidRPr="00010E91" w:rsidRDefault="000565E6" w:rsidP="00AB3EAD">
            <w:pPr>
              <w:pStyle w:val="NoSpacing"/>
              <w:numPr>
                <w:ilvl w:val="0"/>
                <w:numId w:val="2"/>
              </w:numPr>
              <w:rPr>
                <w:sz w:val="20"/>
                <w:szCs w:val="20"/>
              </w:rPr>
            </w:pPr>
            <w:r w:rsidRPr="00010E91">
              <w:rPr>
                <w:sz w:val="20"/>
                <w:szCs w:val="20"/>
              </w:rPr>
              <w:t>Applied Job Knowledge</w:t>
            </w:r>
          </w:p>
          <w:p w:rsidR="000565E6" w:rsidRPr="00010E91" w:rsidRDefault="000565E6" w:rsidP="00AB3EAD">
            <w:pPr>
              <w:pStyle w:val="NoSpacing"/>
              <w:numPr>
                <w:ilvl w:val="0"/>
                <w:numId w:val="2"/>
              </w:numPr>
              <w:rPr>
                <w:sz w:val="20"/>
                <w:szCs w:val="20"/>
              </w:rPr>
            </w:pPr>
            <w:r w:rsidRPr="00010E91">
              <w:rPr>
                <w:sz w:val="20"/>
                <w:szCs w:val="20"/>
              </w:rPr>
              <w:t>Creating Ownership</w:t>
            </w:r>
          </w:p>
          <w:p w:rsidR="000565E6" w:rsidRPr="00010E91" w:rsidRDefault="000565E6" w:rsidP="00AB3EAD">
            <w:pPr>
              <w:pStyle w:val="NoSpacing"/>
              <w:numPr>
                <w:ilvl w:val="0"/>
                <w:numId w:val="2"/>
              </w:numPr>
              <w:rPr>
                <w:sz w:val="20"/>
                <w:szCs w:val="20"/>
              </w:rPr>
            </w:pPr>
            <w:r w:rsidRPr="00010E91">
              <w:rPr>
                <w:sz w:val="20"/>
                <w:szCs w:val="20"/>
              </w:rPr>
              <w:t>Handling Multiple Priorities</w:t>
            </w:r>
          </w:p>
          <w:p w:rsidR="000565E6" w:rsidRDefault="000565E6" w:rsidP="00AB3EAD">
            <w:pPr>
              <w:pStyle w:val="NoSpacing"/>
              <w:numPr>
                <w:ilvl w:val="0"/>
                <w:numId w:val="2"/>
              </w:numPr>
              <w:rPr>
                <w:sz w:val="20"/>
                <w:szCs w:val="20"/>
              </w:rPr>
            </w:pPr>
            <w:r w:rsidRPr="00010E91">
              <w:rPr>
                <w:sz w:val="20"/>
                <w:szCs w:val="20"/>
              </w:rPr>
              <w:t>Use of Technology</w:t>
            </w:r>
          </w:p>
          <w:p w:rsidR="00BB118A" w:rsidRPr="00010E91" w:rsidRDefault="00BB118A" w:rsidP="00AB3EAD">
            <w:pPr>
              <w:pStyle w:val="NoSpacing"/>
              <w:numPr>
                <w:ilvl w:val="0"/>
                <w:numId w:val="2"/>
              </w:numPr>
              <w:rPr>
                <w:sz w:val="20"/>
                <w:szCs w:val="20"/>
              </w:rPr>
            </w:pPr>
            <w:r>
              <w:rPr>
                <w:sz w:val="20"/>
                <w:szCs w:val="20"/>
              </w:rPr>
              <w:t>Institutional Knowledge</w:t>
            </w:r>
          </w:p>
          <w:p w:rsidR="000565E6" w:rsidRPr="00010E91" w:rsidRDefault="000565E6" w:rsidP="00AB3EAD">
            <w:pPr>
              <w:pStyle w:val="NoSpacing"/>
              <w:numPr>
                <w:ilvl w:val="0"/>
                <w:numId w:val="2"/>
              </w:numPr>
              <w:rPr>
                <w:sz w:val="20"/>
                <w:szCs w:val="20"/>
              </w:rPr>
            </w:pPr>
            <w:r w:rsidRPr="00010E91">
              <w:rPr>
                <w:sz w:val="20"/>
                <w:szCs w:val="20"/>
              </w:rPr>
              <w:t>Other: Department or Position Specific Competency</w:t>
            </w:r>
          </w:p>
        </w:tc>
      </w:tr>
    </w:tbl>
    <w:p w:rsidR="00455526" w:rsidRDefault="00455526" w:rsidP="000565E6">
      <w:pPr>
        <w:pStyle w:val="NoSpacing"/>
        <w:rPr>
          <w:b/>
          <w:sz w:val="20"/>
          <w:szCs w:val="20"/>
          <w:u w:val="single"/>
        </w:rPr>
      </w:pPr>
    </w:p>
    <w:p w:rsidR="00927018" w:rsidRDefault="00927018" w:rsidP="00455526">
      <w:pPr>
        <w:pStyle w:val="NoSpacing"/>
        <w:jc w:val="both"/>
        <w:rPr>
          <w:b/>
          <w:sz w:val="20"/>
          <w:szCs w:val="20"/>
          <w:u w:val="single"/>
        </w:rPr>
      </w:pPr>
    </w:p>
    <w:p w:rsidR="000565E6" w:rsidRPr="00010E91" w:rsidRDefault="000565E6" w:rsidP="000565E6">
      <w:pPr>
        <w:pStyle w:val="NoSpacing"/>
        <w:jc w:val="both"/>
        <w:rPr>
          <w:b/>
          <w:sz w:val="20"/>
          <w:szCs w:val="20"/>
          <w:u w:val="single"/>
        </w:rPr>
      </w:pPr>
      <w:r w:rsidRPr="00047F72">
        <w:rPr>
          <w:b/>
          <w:color w:val="4F81BD" w:themeColor="accent1"/>
          <w:sz w:val="20"/>
          <w:szCs w:val="20"/>
          <w:u w:val="single"/>
        </w:rPr>
        <w:t>Competency Communication Methodology:</w:t>
      </w:r>
    </w:p>
    <w:p w:rsidR="000565E6" w:rsidRPr="00010E91" w:rsidRDefault="000565E6" w:rsidP="000565E6">
      <w:pPr>
        <w:pStyle w:val="NoSpacing"/>
        <w:jc w:val="both"/>
        <w:rPr>
          <w:sz w:val="20"/>
          <w:szCs w:val="20"/>
        </w:rPr>
      </w:pPr>
    </w:p>
    <w:p w:rsidR="000565E6" w:rsidRPr="00010E91" w:rsidRDefault="000565E6" w:rsidP="000565E6">
      <w:pPr>
        <w:pStyle w:val="NoSpacing"/>
        <w:jc w:val="both"/>
        <w:rPr>
          <w:b/>
          <w:sz w:val="20"/>
          <w:szCs w:val="20"/>
        </w:rPr>
      </w:pPr>
      <w:r w:rsidRPr="00010E91">
        <w:rPr>
          <w:b/>
          <w:sz w:val="20"/>
          <w:szCs w:val="20"/>
        </w:rPr>
        <w:t>COMPETENCY HEADLINE</w:t>
      </w:r>
      <w:r w:rsidR="00047F72">
        <w:rPr>
          <w:b/>
          <w:sz w:val="20"/>
          <w:szCs w:val="20"/>
        </w:rPr>
        <w:t xml:space="preserve"> (see sample list on previous page)</w:t>
      </w:r>
      <w:r w:rsidRPr="00010E91">
        <w:rPr>
          <w:b/>
          <w:sz w:val="20"/>
          <w:szCs w:val="20"/>
        </w:rPr>
        <w:t xml:space="preserve"> </w:t>
      </w:r>
    </w:p>
    <w:p w:rsidR="000565E6" w:rsidRPr="00010E91" w:rsidRDefault="000565E6" w:rsidP="000565E6">
      <w:pPr>
        <w:pStyle w:val="NoSpacing"/>
        <w:jc w:val="both"/>
        <w:rPr>
          <w:i/>
          <w:sz w:val="20"/>
          <w:szCs w:val="20"/>
        </w:rPr>
      </w:pPr>
      <w:r w:rsidRPr="00010E91">
        <w:rPr>
          <w:sz w:val="20"/>
          <w:szCs w:val="20"/>
        </w:rPr>
        <w:t>Like the headline of a newspaper article, this word or phrase represe</w:t>
      </w:r>
      <w:r w:rsidR="00712F56">
        <w:rPr>
          <w:sz w:val="20"/>
          <w:szCs w:val="20"/>
        </w:rPr>
        <w:t>nts</w:t>
      </w:r>
      <w:r w:rsidR="00047F72">
        <w:rPr>
          <w:sz w:val="20"/>
          <w:szCs w:val="20"/>
        </w:rPr>
        <w:t xml:space="preserve"> the competency identified. </w:t>
      </w:r>
      <w:r w:rsidR="00047F72" w:rsidRPr="00010E91">
        <w:rPr>
          <w:sz w:val="20"/>
          <w:szCs w:val="20"/>
        </w:rPr>
        <w:t xml:space="preserve">Repeating </w:t>
      </w:r>
      <w:r w:rsidR="00047F72">
        <w:rPr>
          <w:sz w:val="20"/>
          <w:szCs w:val="20"/>
        </w:rPr>
        <w:t xml:space="preserve">the headline while giving examples (explained further below) </w:t>
      </w:r>
      <w:r w:rsidR="00712F56">
        <w:rPr>
          <w:sz w:val="20"/>
          <w:szCs w:val="20"/>
        </w:rPr>
        <w:t>will</w:t>
      </w:r>
      <w:r w:rsidR="00047F72">
        <w:rPr>
          <w:sz w:val="20"/>
          <w:szCs w:val="20"/>
        </w:rPr>
        <w:t xml:space="preserve"> </w:t>
      </w:r>
      <w:r w:rsidR="00712F56">
        <w:rPr>
          <w:sz w:val="20"/>
          <w:szCs w:val="20"/>
        </w:rPr>
        <w:t>bring clarity to</w:t>
      </w:r>
      <w:r w:rsidR="00047F72" w:rsidRPr="00010E91">
        <w:rPr>
          <w:sz w:val="20"/>
          <w:szCs w:val="20"/>
        </w:rPr>
        <w:t xml:space="preserve"> the message.</w:t>
      </w:r>
      <w:r w:rsidRPr="00010E91">
        <w:rPr>
          <w:sz w:val="20"/>
          <w:szCs w:val="20"/>
        </w:rPr>
        <w:t xml:space="preserve"> </w:t>
      </w:r>
      <w:r w:rsidR="00047F72" w:rsidRPr="00047F72">
        <w:rPr>
          <w:i/>
          <w:sz w:val="20"/>
          <w:szCs w:val="20"/>
        </w:rPr>
        <w:t>Competency Headline</w:t>
      </w:r>
      <w:r w:rsidR="00047F72">
        <w:rPr>
          <w:sz w:val="20"/>
          <w:szCs w:val="20"/>
        </w:rPr>
        <w:t xml:space="preserve"> </w:t>
      </w:r>
      <w:r w:rsidRPr="00010E91">
        <w:rPr>
          <w:i/>
          <w:sz w:val="20"/>
          <w:szCs w:val="20"/>
        </w:rPr>
        <w:t>Example: “Fostering Teamwork.”</w:t>
      </w:r>
      <w:r>
        <w:rPr>
          <w:i/>
          <w:sz w:val="20"/>
          <w:szCs w:val="20"/>
        </w:rPr>
        <w:t xml:space="preserve"> </w:t>
      </w:r>
    </w:p>
    <w:p w:rsidR="000565E6" w:rsidRPr="00010E91" w:rsidRDefault="000565E6" w:rsidP="000565E6">
      <w:pPr>
        <w:pStyle w:val="NoSpacing"/>
        <w:jc w:val="both"/>
        <w:rPr>
          <w:sz w:val="20"/>
          <w:szCs w:val="20"/>
        </w:rPr>
      </w:pPr>
    </w:p>
    <w:p w:rsidR="000565E6" w:rsidRPr="00010E91" w:rsidRDefault="000565E6" w:rsidP="000565E6">
      <w:pPr>
        <w:pStyle w:val="NoSpacing"/>
        <w:jc w:val="both"/>
        <w:rPr>
          <w:b/>
          <w:sz w:val="20"/>
          <w:szCs w:val="20"/>
        </w:rPr>
      </w:pPr>
      <w:r w:rsidRPr="00010E91">
        <w:rPr>
          <w:b/>
          <w:sz w:val="20"/>
          <w:szCs w:val="20"/>
        </w:rPr>
        <w:t xml:space="preserve">CLARIFYING STATEMENT </w:t>
      </w:r>
    </w:p>
    <w:p w:rsidR="000565E6" w:rsidRPr="00010E91" w:rsidRDefault="00712F56" w:rsidP="000565E6">
      <w:pPr>
        <w:pStyle w:val="NoSpacing"/>
        <w:jc w:val="both"/>
        <w:rPr>
          <w:i/>
          <w:sz w:val="20"/>
          <w:szCs w:val="20"/>
        </w:rPr>
      </w:pPr>
      <w:r>
        <w:rPr>
          <w:sz w:val="20"/>
          <w:szCs w:val="20"/>
        </w:rPr>
        <w:t>This is a</w:t>
      </w:r>
      <w:r w:rsidR="000565E6" w:rsidRPr="00010E91">
        <w:rPr>
          <w:sz w:val="20"/>
          <w:szCs w:val="20"/>
        </w:rPr>
        <w:t xml:space="preserve"> brief phrase or sentence that describes the overall </w:t>
      </w:r>
      <w:r w:rsidR="000565E6" w:rsidRPr="00047F72">
        <w:rPr>
          <w:b/>
          <w:i/>
          <w:color w:val="4F81BD" w:themeColor="accent1"/>
          <w:sz w:val="20"/>
          <w:szCs w:val="20"/>
        </w:rPr>
        <w:t>behavior</w:t>
      </w:r>
      <w:r w:rsidR="000565E6" w:rsidRPr="00047F72">
        <w:rPr>
          <w:color w:val="4F81BD" w:themeColor="accent1"/>
          <w:sz w:val="20"/>
          <w:szCs w:val="20"/>
        </w:rPr>
        <w:t xml:space="preserve"> </w:t>
      </w:r>
      <w:r w:rsidR="000565E6" w:rsidRPr="00010E91">
        <w:rPr>
          <w:sz w:val="20"/>
          <w:szCs w:val="20"/>
        </w:rPr>
        <w:t xml:space="preserve">you have identified with the competency headline. The key word here is behavior. That’s the clarification you are bringing to the </w:t>
      </w:r>
      <w:r w:rsidR="00047F72">
        <w:rPr>
          <w:sz w:val="20"/>
          <w:szCs w:val="20"/>
        </w:rPr>
        <w:t xml:space="preserve">competency </w:t>
      </w:r>
      <w:r w:rsidR="000565E6" w:rsidRPr="00010E91">
        <w:rPr>
          <w:sz w:val="20"/>
          <w:szCs w:val="20"/>
        </w:rPr>
        <w:t xml:space="preserve">headline. Clarifying statements are not always needed if the headline is clear enough. </w:t>
      </w:r>
      <w:r w:rsidR="000565E6" w:rsidRPr="00010E91">
        <w:rPr>
          <w:i/>
          <w:sz w:val="20"/>
          <w:szCs w:val="20"/>
        </w:rPr>
        <w:t>Example:</w:t>
      </w:r>
      <w:r w:rsidR="00047F72">
        <w:rPr>
          <w:i/>
          <w:sz w:val="20"/>
          <w:szCs w:val="20"/>
        </w:rPr>
        <w:t xml:space="preserve"> Competency Headline – “Fostering Teamwork” – Clarifying Statement - “Y</w:t>
      </w:r>
      <w:r w:rsidR="000565E6" w:rsidRPr="00010E91">
        <w:rPr>
          <w:i/>
          <w:sz w:val="20"/>
          <w:szCs w:val="20"/>
        </w:rPr>
        <w:t>our ability to influence your team to work together and deliver results.”</w:t>
      </w:r>
    </w:p>
    <w:p w:rsidR="000565E6" w:rsidRPr="00010E91" w:rsidRDefault="000565E6" w:rsidP="000565E6">
      <w:pPr>
        <w:pStyle w:val="NoSpacing"/>
        <w:jc w:val="both"/>
        <w:rPr>
          <w:sz w:val="20"/>
          <w:szCs w:val="20"/>
        </w:rPr>
      </w:pPr>
    </w:p>
    <w:p w:rsidR="000565E6" w:rsidRPr="00010E91" w:rsidRDefault="000565E6" w:rsidP="000565E6">
      <w:pPr>
        <w:pStyle w:val="NoSpacing"/>
        <w:jc w:val="both"/>
        <w:rPr>
          <w:b/>
          <w:sz w:val="20"/>
          <w:szCs w:val="20"/>
        </w:rPr>
      </w:pPr>
      <w:r w:rsidRPr="00010E91">
        <w:rPr>
          <w:b/>
          <w:sz w:val="20"/>
          <w:szCs w:val="20"/>
        </w:rPr>
        <w:t>EXAMPLE</w:t>
      </w:r>
      <w:r w:rsidR="00047F72">
        <w:rPr>
          <w:b/>
          <w:sz w:val="20"/>
          <w:szCs w:val="20"/>
        </w:rPr>
        <w:t xml:space="preserve">S &amp; </w:t>
      </w:r>
      <w:r w:rsidRPr="00010E91">
        <w:rPr>
          <w:b/>
          <w:sz w:val="20"/>
          <w:szCs w:val="20"/>
        </w:rPr>
        <w:t>IMPACT</w:t>
      </w:r>
      <w:r w:rsidRPr="00010E91">
        <w:rPr>
          <w:i/>
          <w:sz w:val="20"/>
          <w:szCs w:val="20"/>
        </w:rPr>
        <w:t xml:space="preserve"> </w:t>
      </w:r>
      <w:r>
        <w:rPr>
          <w:i/>
          <w:sz w:val="20"/>
          <w:szCs w:val="20"/>
        </w:rPr>
        <w:t>for each competency</w:t>
      </w:r>
    </w:p>
    <w:p w:rsidR="00047F72" w:rsidRDefault="000565E6" w:rsidP="000565E6">
      <w:pPr>
        <w:pStyle w:val="NoSpacing"/>
        <w:jc w:val="both"/>
        <w:rPr>
          <w:sz w:val="20"/>
          <w:szCs w:val="20"/>
        </w:rPr>
      </w:pPr>
      <w:r w:rsidRPr="00010E91">
        <w:rPr>
          <w:sz w:val="20"/>
          <w:szCs w:val="20"/>
        </w:rPr>
        <w:t xml:space="preserve">Examples are very important. They help the employee understand what you mean when you identify a competency. Examples must </w:t>
      </w:r>
      <w:r w:rsidR="00047F72">
        <w:rPr>
          <w:sz w:val="20"/>
          <w:szCs w:val="20"/>
        </w:rPr>
        <w:t>include:</w:t>
      </w:r>
    </w:p>
    <w:p w:rsidR="00047F72" w:rsidRPr="00712F56" w:rsidRDefault="00047F72" w:rsidP="00047F72">
      <w:pPr>
        <w:pStyle w:val="NoSpacing"/>
        <w:numPr>
          <w:ilvl w:val="0"/>
          <w:numId w:val="5"/>
        </w:numPr>
        <w:jc w:val="both"/>
        <w:rPr>
          <w:b/>
          <w:i/>
          <w:color w:val="4F81BD" w:themeColor="accent1"/>
          <w:sz w:val="20"/>
          <w:szCs w:val="20"/>
        </w:rPr>
      </w:pPr>
      <w:r w:rsidRPr="00712F56">
        <w:rPr>
          <w:b/>
          <w:i/>
          <w:color w:val="4F81BD" w:themeColor="accent1"/>
          <w:sz w:val="20"/>
          <w:szCs w:val="20"/>
        </w:rPr>
        <w:t xml:space="preserve">A </w:t>
      </w:r>
      <w:r w:rsidR="000565E6" w:rsidRPr="00712F56">
        <w:rPr>
          <w:b/>
          <w:i/>
          <w:color w:val="4F81BD" w:themeColor="accent1"/>
          <w:sz w:val="20"/>
          <w:szCs w:val="20"/>
        </w:rPr>
        <w:t xml:space="preserve">time reference, </w:t>
      </w:r>
    </w:p>
    <w:p w:rsidR="00047F72" w:rsidRPr="00712F56" w:rsidRDefault="00047F72" w:rsidP="00047F72">
      <w:pPr>
        <w:pStyle w:val="NoSpacing"/>
        <w:numPr>
          <w:ilvl w:val="0"/>
          <w:numId w:val="5"/>
        </w:numPr>
        <w:jc w:val="both"/>
        <w:rPr>
          <w:b/>
          <w:i/>
          <w:color w:val="4F81BD" w:themeColor="accent1"/>
          <w:sz w:val="20"/>
          <w:szCs w:val="20"/>
        </w:rPr>
      </w:pPr>
      <w:r w:rsidRPr="00712F56">
        <w:rPr>
          <w:b/>
          <w:i/>
          <w:color w:val="4F81BD" w:themeColor="accent1"/>
          <w:sz w:val="20"/>
          <w:szCs w:val="20"/>
        </w:rPr>
        <w:t>D</w:t>
      </w:r>
      <w:r w:rsidR="000565E6" w:rsidRPr="00712F56">
        <w:rPr>
          <w:b/>
          <w:i/>
          <w:color w:val="4F81BD" w:themeColor="accent1"/>
          <w:sz w:val="20"/>
          <w:szCs w:val="20"/>
        </w:rPr>
        <w:t xml:space="preserve">escription of the event, </w:t>
      </w:r>
      <w:r w:rsidR="000565E6" w:rsidRPr="00314A97">
        <w:rPr>
          <w:sz w:val="20"/>
          <w:szCs w:val="20"/>
        </w:rPr>
        <w:t xml:space="preserve">and </w:t>
      </w:r>
    </w:p>
    <w:p w:rsidR="00940A07" w:rsidRDefault="00047F72" w:rsidP="00047F72">
      <w:pPr>
        <w:pStyle w:val="NoSpacing"/>
        <w:numPr>
          <w:ilvl w:val="0"/>
          <w:numId w:val="5"/>
        </w:numPr>
        <w:jc w:val="both"/>
        <w:rPr>
          <w:sz w:val="20"/>
          <w:szCs w:val="20"/>
        </w:rPr>
      </w:pPr>
      <w:r w:rsidRPr="00712F56">
        <w:rPr>
          <w:b/>
          <w:i/>
          <w:color w:val="4F81BD" w:themeColor="accent1"/>
          <w:sz w:val="20"/>
          <w:szCs w:val="20"/>
        </w:rPr>
        <w:t>Explanation of</w:t>
      </w:r>
      <w:r w:rsidR="000565E6" w:rsidRPr="00712F56">
        <w:rPr>
          <w:b/>
          <w:i/>
          <w:color w:val="4F81BD" w:themeColor="accent1"/>
          <w:sz w:val="20"/>
          <w:szCs w:val="20"/>
        </w:rPr>
        <w:t xml:space="preserve"> impact:</w:t>
      </w:r>
      <w:r w:rsidR="000565E6" w:rsidRPr="00712F56">
        <w:rPr>
          <w:color w:val="4F81BD" w:themeColor="accent1"/>
          <w:sz w:val="20"/>
          <w:szCs w:val="20"/>
        </w:rPr>
        <w:t xml:space="preserve"> </w:t>
      </w:r>
      <w:r w:rsidR="000565E6" w:rsidRPr="00010E91">
        <w:rPr>
          <w:sz w:val="20"/>
          <w:szCs w:val="20"/>
        </w:rPr>
        <w:t xml:space="preserve">money, people, etc.  </w:t>
      </w:r>
    </w:p>
    <w:p w:rsidR="00940A07" w:rsidRDefault="00940A07" w:rsidP="000565E6">
      <w:pPr>
        <w:pStyle w:val="NoSpacing"/>
        <w:jc w:val="both"/>
        <w:rPr>
          <w:sz w:val="20"/>
          <w:szCs w:val="20"/>
        </w:rPr>
      </w:pPr>
    </w:p>
    <w:p w:rsidR="000565E6" w:rsidRPr="00712F56" w:rsidRDefault="00FA6386" w:rsidP="000565E6">
      <w:pPr>
        <w:pStyle w:val="NoSpacing"/>
        <w:jc w:val="both"/>
        <w:rPr>
          <w:i/>
          <w:color w:val="4F81BD" w:themeColor="accent1"/>
          <w:sz w:val="20"/>
          <w:szCs w:val="20"/>
        </w:rPr>
      </w:pPr>
      <w:r w:rsidRPr="002833A9">
        <w:rPr>
          <w:b/>
          <w:i/>
          <w:color w:val="4F81BD" w:themeColor="accent1"/>
          <w:sz w:val="20"/>
          <w:szCs w:val="20"/>
        </w:rPr>
        <w:t xml:space="preserve">Strength </w:t>
      </w:r>
      <w:r w:rsidR="000565E6" w:rsidRPr="002833A9">
        <w:rPr>
          <w:b/>
          <w:i/>
          <w:color w:val="4F81BD" w:themeColor="accent1"/>
          <w:sz w:val="20"/>
          <w:szCs w:val="20"/>
        </w:rPr>
        <w:t>Example</w:t>
      </w:r>
      <w:r w:rsidR="000565E6" w:rsidRPr="00010E91">
        <w:rPr>
          <w:i/>
          <w:sz w:val="20"/>
          <w:szCs w:val="20"/>
        </w:rPr>
        <w:t xml:space="preserve">: </w:t>
      </w:r>
      <w:r w:rsidR="000565E6" w:rsidRPr="00FC7139">
        <w:rPr>
          <w:i/>
          <w:sz w:val="20"/>
          <w:szCs w:val="20"/>
        </w:rPr>
        <w:t xml:space="preserve">“Last fall </w:t>
      </w:r>
      <w:r w:rsidR="00E37F71" w:rsidRPr="00FC7139">
        <w:rPr>
          <w:i/>
          <w:sz w:val="20"/>
          <w:szCs w:val="20"/>
        </w:rPr>
        <w:t>you le</w:t>
      </w:r>
      <w:r w:rsidR="000565E6" w:rsidRPr="00FC7139">
        <w:rPr>
          <w:i/>
          <w:sz w:val="20"/>
          <w:szCs w:val="20"/>
        </w:rPr>
        <w:t xml:space="preserve">d your team in the IT project and delivered the result ahead of schedule. The </w:t>
      </w:r>
      <w:r w:rsidR="00EE4D8B">
        <w:rPr>
          <w:i/>
          <w:sz w:val="20"/>
          <w:szCs w:val="20"/>
        </w:rPr>
        <w:t>requester</w:t>
      </w:r>
      <w:r w:rsidR="000565E6" w:rsidRPr="00FC7139">
        <w:rPr>
          <w:i/>
          <w:sz w:val="20"/>
          <w:szCs w:val="20"/>
        </w:rPr>
        <w:t xml:space="preserve"> was very happy with the outcome and the team members shared with me how much fun the project was. This reflects well with </w:t>
      </w:r>
      <w:r w:rsidR="00EE4D8B">
        <w:rPr>
          <w:i/>
          <w:sz w:val="20"/>
          <w:szCs w:val="20"/>
        </w:rPr>
        <w:t>those receiving our service</w:t>
      </w:r>
      <w:bookmarkStart w:id="0" w:name="_GoBack"/>
      <w:bookmarkEnd w:id="0"/>
      <w:r w:rsidR="000565E6" w:rsidRPr="00FC7139">
        <w:rPr>
          <w:i/>
          <w:sz w:val="20"/>
          <w:szCs w:val="20"/>
        </w:rPr>
        <w:t>, promotes a great working environment and by completing ahead of schedule you freed up resources for other important projects. Great job!”</w:t>
      </w:r>
    </w:p>
    <w:p w:rsidR="000565E6" w:rsidRDefault="000565E6" w:rsidP="000565E6">
      <w:pPr>
        <w:pStyle w:val="NoSpacing"/>
        <w:jc w:val="both"/>
        <w:rPr>
          <w:sz w:val="18"/>
          <w:szCs w:val="18"/>
        </w:rPr>
      </w:pPr>
    </w:p>
    <w:p w:rsidR="00927018" w:rsidRPr="002833A9" w:rsidRDefault="00FA6386" w:rsidP="002833A9">
      <w:pPr>
        <w:rPr>
          <w:i/>
          <w:sz w:val="20"/>
          <w:szCs w:val="20"/>
        </w:rPr>
      </w:pPr>
      <w:r w:rsidRPr="002833A9">
        <w:rPr>
          <w:b/>
          <w:i/>
          <w:color w:val="4F81BD" w:themeColor="accent1"/>
          <w:sz w:val="20"/>
          <w:szCs w:val="20"/>
        </w:rPr>
        <w:t xml:space="preserve">Opportunity for Improvement </w:t>
      </w:r>
      <w:r w:rsidR="00735F09" w:rsidRPr="002833A9">
        <w:rPr>
          <w:b/>
          <w:i/>
          <w:color w:val="4F81BD" w:themeColor="accent1"/>
          <w:sz w:val="20"/>
          <w:szCs w:val="20"/>
        </w:rPr>
        <w:t>Example</w:t>
      </w:r>
      <w:r w:rsidR="00973BAE" w:rsidRPr="002833A9">
        <w:rPr>
          <w:b/>
          <w:i/>
          <w:color w:val="4F81BD" w:themeColor="accent1"/>
          <w:sz w:val="20"/>
          <w:szCs w:val="20"/>
        </w:rPr>
        <w:t xml:space="preserve"> with a request for change</w:t>
      </w:r>
      <w:r w:rsidR="00735F09" w:rsidRPr="00FC7139">
        <w:rPr>
          <w:i/>
          <w:color w:val="4F81BD" w:themeColor="accent1"/>
          <w:sz w:val="20"/>
          <w:szCs w:val="20"/>
        </w:rPr>
        <w:t xml:space="preserve">: </w:t>
      </w:r>
      <w:r w:rsidR="00735F09" w:rsidRPr="00FC7139">
        <w:rPr>
          <w:i/>
          <w:sz w:val="20"/>
          <w:szCs w:val="20"/>
        </w:rPr>
        <w:t>“At our February all-staff meeting I witnessed an interaction you had with a team-mate at your table</w:t>
      </w:r>
      <w:r w:rsidRPr="00FC7139">
        <w:rPr>
          <w:i/>
          <w:sz w:val="20"/>
          <w:szCs w:val="20"/>
        </w:rPr>
        <w:t xml:space="preserve">. Later, other members of your team, also at that table, approached me with concern that you used that moment to voice your negative opinion about your team-mates’ work </w:t>
      </w:r>
      <w:r w:rsidR="00973BAE" w:rsidRPr="00FC7139">
        <w:rPr>
          <w:i/>
          <w:sz w:val="20"/>
          <w:szCs w:val="20"/>
        </w:rPr>
        <w:t>in front of others</w:t>
      </w:r>
      <w:r w:rsidRPr="00FC7139">
        <w:rPr>
          <w:i/>
          <w:sz w:val="20"/>
          <w:szCs w:val="20"/>
        </w:rPr>
        <w:t xml:space="preserve">. I need </w:t>
      </w:r>
      <w:r w:rsidRPr="00FC7139">
        <w:rPr>
          <w:i/>
          <w:sz w:val="20"/>
          <w:szCs w:val="20"/>
        </w:rPr>
        <w:lastRenderedPageBreak/>
        <w:t>you to bring your work concerns to individuals in a private setting. Doing so will help foster trust in the relationship, eliminate the discomfort of others in overhearing a private discussion and/or feel</w:t>
      </w:r>
      <w:r w:rsidR="0017094D" w:rsidRPr="00FC7139">
        <w:rPr>
          <w:i/>
          <w:sz w:val="20"/>
          <w:szCs w:val="20"/>
        </w:rPr>
        <w:t>ing</w:t>
      </w:r>
      <w:r w:rsidRPr="00FC7139">
        <w:rPr>
          <w:i/>
          <w:sz w:val="20"/>
          <w:szCs w:val="20"/>
        </w:rPr>
        <w:t xml:space="preserve"> a need to take sides, and</w:t>
      </w:r>
      <w:r w:rsidR="00A221E6" w:rsidRPr="00FC7139">
        <w:rPr>
          <w:i/>
          <w:sz w:val="20"/>
          <w:szCs w:val="20"/>
        </w:rPr>
        <w:t xml:space="preserve"> support a cohesive team environment</w:t>
      </w:r>
      <w:r w:rsidRPr="00FC7139">
        <w:rPr>
          <w:i/>
          <w:sz w:val="20"/>
          <w:szCs w:val="20"/>
        </w:rPr>
        <w:t>.”</w:t>
      </w:r>
    </w:p>
    <w:p w:rsidR="00927018" w:rsidRPr="00455526" w:rsidRDefault="00927018" w:rsidP="00927018">
      <w:pPr>
        <w:pStyle w:val="NoSpacing"/>
        <w:jc w:val="both"/>
        <w:rPr>
          <w:b/>
          <w:sz w:val="20"/>
          <w:szCs w:val="20"/>
        </w:rPr>
      </w:pPr>
      <w:r w:rsidRPr="00AD41EF">
        <w:rPr>
          <w:b/>
          <w:color w:val="4F81BD" w:themeColor="accent1"/>
          <w:sz w:val="20"/>
          <w:szCs w:val="20"/>
          <w:u w:val="single"/>
        </w:rPr>
        <w:t xml:space="preserve">Review of </w:t>
      </w:r>
      <w:r w:rsidR="00184810" w:rsidRPr="00AD41EF">
        <w:rPr>
          <w:b/>
          <w:color w:val="4F81BD" w:themeColor="accent1"/>
          <w:sz w:val="20"/>
          <w:szCs w:val="20"/>
          <w:u w:val="single"/>
        </w:rPr>
        <w:t>Initial</w:t>
      </w:r>
      <w:r w:rsidRPr="00AD41EF">
        <w:rPr>
          <w:b/>
          <w:color w:val="4F81BD" w:themeColor="accent1"/>
          <w:sz w:val="20"/>
          <w:szCs w:val="20"/>
          <w:u w:val="single"/>
        </w:rPr>
        <w:t xml:space="preserve"> Goals</w:t>
      </w:r>
      <w:r w:rsidRPr="00010E91">
        <w:rPr>
          <w:b/>
          <w:sz w:val="20"/>
          <w:szCs w:val="20"/>
          <w:u w:val="single"/>
        </w:rPr>
        <w:t>:</w:t>
      </w:r>
      <w:r w:rsidRPr="00010E91">
        <w:rPr>
          <w:b/>
          <w:sz w:val="20"/>
          <w:szCs w:val="20"/>
        </w:rPr>
        <w:t xml:space="preserve">  </w:t>
      </w:r>
      <w:r w:rsidR="00184810">
        <w:rPr>
          <w:sz w:val="20"/>
          <w:szCs w:val="20"/>
        </w:rPr>
        <w:t>Review progress on any goals set during the introductory period</w:t>
      </w:r>
      <w:r w:rsidRPr="00010E91">
        <w:rPr>
          <w:sz w:val="20"/>
          <w:szCs w:val="20"/>
        </w:rPr>
        <w:t xml:space="preserve"> including </w:t>
      </w:r>
      <w:r w:rsidRPr="00AD41EF">
        <w:rPr>
          <w:b/>
          <w:i/>
          <w:color w:val="4F81BD" w:themeColor="accent1"/>
          <w:sz w:val="20"/>
          <w:szCs w:val="20"/>
        </w:rPr>
        <w:t>how</w:t>
      </w:r>
      <w:r w:rsidRPr="00AD41EF">
        <w:rPr>
          <w:color w:val="4F81BD" w:themeColor="accent1"/>
          <w:sz w:val="20"/>
          <w:szCs w:val="20"/>
        </w:rPr>
        <w:t xml:space="preserve"> </w:t>
      </w:r>
      <w:r>
        <w:rPr>
          <w:sz w:val="20"/>
          <w:szCs w:val="20"/>
        </w:rPr>
        <w:t>he/she</w:t>
      </w:r>
      <w:r w:rsidRPr="00010E91">
        <w:rPr>
          <w:sz w:val="20"/>
          <w:szCs w:val="20"/>
        </w:rPr>
        <w:t xml:space="preserve"> approached the goal and the outcomes. </w:t>
      </w:r>
    </w:p>
    <w:p w:rsidR="00927018" w:rsidRDefault="00927018" w:rsidP="00927018">
      <w:pPr>
        <w:pStyle w:val="NoSpacing"/>
        <w:rPr>
          <w:b/>
          <w:sz w:val="20"/>
          <w:szCs w:val="20"/>
          <w:u w:val="single"/>
        </w:rPr>
      </w:pPr>
    </w:p>
    <w:p w:rsidR="00927018" w:rsidRPr="00AD41EF" w:rsidRDefault="00927018" w:rsidP="00927018">
      <w:pPr>
        <w:pStyle w:val="NoSpacing"/>
        <w:rPr>
          <w:color w:val="4F81BD" w:themeColor="accent1"/>
          <w:sz w:val="20"/>
          <w:szCs w:val="20"/>
        </w:rPr>
      </w:pPr>
      <w:r w:rsidRPr="00AD41EF">
        <w:rPr>
          <w:b/>
          <w:color w:val="4F81BD" w:themeColor="accent1"/>
          <w:sz w:val="20"/>
          <w:szCs w:val="20"/>
          <w:u w:val="single"/>
        </w:rPr>
        <w:t xml:space="preserve">Goals for the Upcoming Year </w:t>
      </w:r>
      <w:r w:rsidRPr="00AD41EF">
        <w:rPr>
          <w:color w:val="4F81BD" w:themeColor="accent1"/>
          <w:sz w:val="20"/>
          <w:szCs w:val="20"/>
        </w:rPr>
        <w:t xml:space="preserve">  </w:t>
      </w:r>
    </w:p>
    <w:p w:rsidR="00AD41EF" w:rsidRDefault="00AD41EF" w:rsidP="00927018">
      <w:pPr>
        <w:pStyle w:val="NoSpacing"/>
        <w:rPr>
          <w:color w:val="4F81BD" w:themeColor="accent1"/>
          <w:sz w:val="20"/>
          <w:szCs w:val="20"/>
        </w:rPr>
      </w:pPr>
    </w:p>
    <w:p w:rsidR="00AD41EF" w:rsidRPr="00FC7139" w:rsidRDefault="00AD41EF" w:rsidP="00927018">
      <w:pPr>
        <w:pStyle w:val="NoSpacing"/>
        <w:rPr>
          <w:b/>
          <w:i/>
          <w:color w:val="4F81BD" w:themeColor="accent1"/>
          <w:sz w:val="20"/>
          <w:szCs w:val="20"/>
        </w:rPr>
      </w:pPr>
      <w:r w:rsidRPr="002833A9">
        <w:rPr>
          <w:b/>
          <w:sz w:val="20"/>
          <w:szCs w:val="20"/>
        </w:rPr>
        <w:t>IMPORTANT</w:t>
      </w:r>
      <w:r w:rsidRPr="00FC7139">
        <w:rPr>
          <w:b/>
          <w:i/>
          <w:color w:val="4F81BD" w:themeColor="accent1"/>
          <w:sz w:val="20"/>
          <w:szCs w:val="20"/>
        </w:rPr>
        <w:t>: At least some of your goals should relate to the O</w:t>
      </w:r>
      <w:r w:rsidR="00FC7139">
        <w:rPr>
          <w:b/>
          <w:i/>
          <w:color w:val="4F81BD" w:themeColor="accent1"/>
          <w:sz w:val="20"/>
          <w:szCs w:val="20"/>
        </w:rPr>
        <w:t>pportunity Competencies you’ve</w:t>
      </w:r>
      <w:r w:rsidRPr="00FC7139">
        <w:rPr>
          <w:b/>
          <w:i/>
          <w:color w:val="4F81BD" w:themeColor="accent1"/>
          <w:sz w:val="20"/>
          <w:szCs w:val="20"/>
        </w:rPr>
        <w:t xml:space="preserve"> identified!!!</w:t>
      </w:r>
    </w:p>
    <w:p w:rsidR="00AD41EF" w:rsidRDefault="00AD41EF" w:rsidP="00927018">
      <w:pPr>
        <w:pStyle w:val="NoSpacing"/>
        <w:rPr>
          <w:sz w:val="20"/>
          <w:szCs w:val="20"/>
        </w:rPr>
      </w:pPr>
    </w:p>
    <w:p w:rsidR="00927018" w:rsidRPr="005310B5" w:rsidRDefault="00927018" w:rsidP="00927018">
      <w:pPr>
        <w:pStyle w:val="NoSpacing"/>
        <w:rPr>
          <w:b/>
          <w:sz w:val="20"/>
          <w:szCs w:val="20"/>
          <w:u w:val="single"/>
        </w:rPr>
      </w:pPr>
      <w:r w:rsidRPr="005310B5">
        <w:rPr>
          <w:sz w:val="20"/>
          <w:szCs w:val="20"/>
        </w:rPr>
        <w:t xml:space="preserve">Use the S.M.A.R.T Goals format and provide a least 3 goals for the upcoming year. The employee may make goal suggestions during </w:t>
      </w:r>
      <w:r w:rsidR="00314A97">
        <w:rPr>
          <w:sz w:val="20"/>
          <w:szCs w:val="20"/>
        </w:rPr>
        <w:t>the first meeting</w:t>
      </w:r>
      <w:r w:rsidRPr="005310B5">
        <w:rPr>
          <w:sz w:val="20"/>
          <w:szCs w:val="20"/>
        </w:rPr>
        <w:t xml:space="preserve"> which should enter into your discussion at the end of the Coaching Feedback session. This is an essential piece to successful performance at UNH.  </w:t>
      </w:r>
      <w:r>
        <w:rPr>
          <w:sz w:val="20"/>
          <w:szCs w:val="20"/>
        </w:rPr>
        <w:t>The final versio</w:t>
      </w:r>
      <w:r w:rsidR="002833A9">
        <w:rPr>
          <w:sz w:val="20"/>
          <w:szCs w:val="20"/>
        </w:rPr>
        <w:t>n of goals should appear on the</w:t>
      </w:r>
      <w:r>
        <w:rPr>
          <w:sz w:val="20"/>
          <w:szCs w:val="20"/>
        </w:rPr>
        <w:t xml:space="preserve"> form so </w:t>
      </w:r>
      <w:r w:rsidR="002833A9">
        <w:rPr>
          <w:sz w:val="20"/>
          <w:szCs w:val="20"/>
        </w:rPr>
        <w:t xml:space="preserve">be sure to </w:t>
      </w:r>
      <w:r>
        <w:rPr>
          <w:sz w:val="20"/>
          <w:szCs w:val="20"/>
        </w:rPr>
        <w:t>update it after the meeting if there are changes based on your discussion of goals with the employee.</w:t>
      </w:r>
    </w:p>
    <w:p w:rsidR="00927018" w:rsidRPr="005310B5" w:rsidRDefault="00927018" w:rsidP="00927018">
      <w:pPr>
        <w:pStyle w:val="NoSpacing"/>
        <w:rPr>
          <w:sz w:val="20"/>
          <w:szCs w:val="20"/>
        </w:rPr>
      </w:pPr>
    </w:p>
    <w:p w:rsidR="00927018" w:rsidRPr="005310B5" w:rsidRDefault="00927018" w:rsidP="002833A9">
      <w:pPr>
        <w:pStyle w:val="NoSpacing"/>
        <w:spacing w:line="276" w:lineRule="auto"/>
        <w:rPr>
          <w:sz w:val="20"/>
          <w:szCs w:val="20"/>
        </w:rPr>
      </w:pPr>
      <w:r w:rsidRPr="005310B5">
        <w:rPr>
          <w:b/>
          <w:sz w:val="20"/>
          <w:szCs w:val="20"/>
        </w:rPr>
        <w:t>S</w:t>
      </w:r>
      <w:r w:rsidRPr="005310B5">
        <w:rPr>
          <w:sz w:val="20"/>
          <w:szCs w:val="20"/>
        </w:rPr>
        <w:t>pecific: What, why, and how.</w:t>
      </w:r>
    </w:p>
    <w:p w:rsidR="00927018" w:rsidRPr="005310B5" w:rsidRDefault="00927018" w:rsidP="002833A9">
      <w:pPr>
        <w:pStyle w:val="NoSpacing"/>
        <w:spacing w:line="276" w:lineRule="auto"/>
        <w:rPr>
          <w:sz w:val="20"/>
          <w:szCs w:val="20"/>
        </w:rPr>
      </w:pPr>
      <w:r w:rsidRPr="005310B5">
        <w:rPr>
          <w:b/>
          <w:sz w:val="20"/>
          <w:szCs w:val="20"/>
        </w:rPr>
        <w:t>M</w:t>
      </w:r>
      <w:r w:rsidRPr="005310B5">
        <w:rPr>
          <w:sz w:val="20"/>
          <w:szCs w:val="20"/>
        </w:rPr>
        <w:t>easureable: How will you measure?</w:t>
      </w:r>
    </w:p>
    <w:p w:rsidR="00927018" w:rsidRPr="005310B5" w:rsidRDefault="00927018" w:rsidP="002833A9">
      <w:pPr>
        <w:pStyle w:val="NoSpacing"/>
        <w:spacing w:line="276" w:lineRule="auto"/>
        <w:rPr>
          <w:sz w:val="20"/>
          <w:szCs w:val="20"/>
        </w:rPr>
      </w:pPr>
      <w:r w:rsidRPr="005310B5">
        <w:rPr>
          <w:b/>
          <w:sz w:val="20"/>
          <w:szCs w:val="20"/>
        </w:rPr>
        <w:t>A</w:t>
      </w:r>
      <w:r w:rsidRPr="005310B5">
        <w:rPr>
          <w:sz w:val="20"/>
          <w:szCs w:val="20"/>
        </w:rPr>
        <w:t>ttainable:  Is it possible in the current circumstances?</w:t>
      </w:r>
    </w:p>
    <w:p w:rsidR="00927018" w:rsidRPr="005310B5" w:rsidRDefault="00927018" w:rsidP="002833A9">
      <w:pPr>
        <w:pStyle w:val="NoSpacing"/>
        <w:spacing w:line="276" w:lineRule="auto"/>
        <w:rPr>
          <w:sz w:val="20"/>
          <w:szCs w:val="20"/>
        </w:rPr>
      </w:pPr>
      <w:r w:rsidRPr="005310B5">
        <w:rPr>
          <w:b/>
          <w:sz w:val="20"/>
          <w:szCs w:val="20"/>
        </w:rPr>
        <w:t>R</w:t>
      </w:r>
      <w:r w:rsidRPr="005310B5">
        <w:rPr>
          <w:sz w:val="20"/>
          <w:szCs w:val="20"/>
        </w:rPr>
        <w:t>ealistic: Is the employee willing and able, do they have what is needed?</w:t>
      </w:r>
    </w:p>
    <w:p w:rsidR="00927018" w:rsidRPr="00AD41EF" w:rsidRDefault="00927018" w:rsidP="002833A9">
      <w:pPr>
        <w:pStyle w:val="NoSpacing"/>
        <w:spacing w:line="276" w:lineRule="auto"/>
        <w:rPr>
          <w:b/>
          <w:sz w:val="20"/>
          <w:szCs w:val="20"/>
          <w:u w:val="single"/>
        </w:rPr>
      </w:pPr>
      <w:r w:rsidRPr="005310B5">
        <w:rPr>
          <w:b/>
          <w:sz w:val="20"/>
          <w:szCs w:val="20"/>
        </w:rPr>
        <w:t>T</w:t>
      </w:r>
      <w:r w:rsidRPr="005310B5">
        <w:rPr>
          <w:sz w:val="20"/>
          <w:szCs w:val="20"/>
        </w:rPr>
        <w:t>ime</w:t>
      </w:r>
      <w:r>
        <w:rPr>
          <w:sz w:val="20"/>
          <w:szCs w:val="20"/>
        </w:rPr>
        <w:t xml:space="preserve"> </w:t>
      </w:r>
      <w:r w:rsidRPr="005310B5">
        <w:rPr>
          <w:sz w:val="20"/>
          <w:szCs w:val="20"/>
        </w:rPr>
        <w:t>bound:  Schedule and deadline.</w:t>
      </w:r>
      <w:r w:rsidRPr="005310B5">
        <w:rPr>
          <w:b/>
          <w:sz w:val="20"/>
          <w:szCs w:val="20"/>
          <w:u w:val="single"/>
        </w:rPr>
        <w:t xml:space="preserve"> </w:t>
      </w:r>
    </w:p>
    <w:p w:rsidR="00BD1FE3" w:rsidRDefault="00BD1FE3" w:rsidP="00BD1FE3">
      <w:pPr>
        <w:pStyle w:val="NoSpacing"/>
        <w:jc w:val="both"/>
        <w:rPr>
          <w:b/>
          <w:sz w:val="20"/>
          <w:szCs w:val="20"/>
          <w:u w:val="single"/>
        </w:rPr>
      </w:pPr>
    </w:p>
    <w:p w:rsidR="00BD1FE3" w:rsidRDefault="00BD1FE3" w:rsidP="00BD1FE3">
      <w:pPr>
        <w:pStyle w:val="NoSpacing"/>
        <w:jc w:val="both"/>
        <w:rPr>
          <w:b/>
          <w:sz w:val="20"/>
          <w:szCs w:val="20"/>
          <w:u w:val="single"/>
        </w:rPr>
      </w:pPr>
      <w:r>
        <w:rPr>
          <w:b/>
          <w:sz w:val="20"/>
          <w:szCs w:val="20"/>
          <w:u w:val="single"/>
        </w:rPr>
        <w:t xml:space="preserve">Please return the </w:t>
      </w:r>
      <w:r w:rsidR="000E562B">
        <w:rPr>
          <w:b/>
          <w:sz w:val="20"/>
          <w:szCs w:val="20"/>
          <w:u w:val="single"/>
        </w:rPr>
        <w:t xml:space="preserve">completed and </w:t>
      </w:r>
      <w:r>
        <w:rPr>
          <w:b/>
          <w:sz w:val="20"/>
          <w:szCs w:val="20"/>
          <w:u w:val="single"/>
        </w:rPr>
        <w:t>signed copies to your HR Partner</w:t>
      </w:r>
    </w:p>
    <w:p w:rsidR="00E5070B" w:rsidRDefault="00E5070B" w:rsidP="000565E6">
      <w:pPr>
        <w:rPr>
          <w:i/>
          <w:sz w:val="20"/>
          <w:szCs w:val="20"/>
        </w:rPr>
      </w:pPr>
    </w:p>
    <w:p w:rsidR="00E5070B" w:rsidRPr="00057090" w:rsidRDefault="00E5070B" w:rsidP="000565E6">
      <w:pPr>
        <w:rPr>
          <w:i/>
          <w:sz w:val="16"/>
          <w:szCs w:val="16"/>
        </w:rPr>
      </w:pPr>
      <w:r w:rsidRPr="00057090">
        <w:rPr>
          <w:i/>
          <w:sz w:val="16"/>
          <w:szCs w:val="16"/>
        </w:rPr>
        <w:t xml:space="preserve">Version: </w:t>
      </w:r>
      <w:r w:rsidR="00057734">
        <w:rPr>
          <w:i/>
          <w:sz w:val="16"/>
          <w:szCs w:val="16"/>
        </w:rPr>
        <w:t xml:space="preserve">June </w:t>
      </w:r>
      <w:r w:rsidRPr="00057090">
        <w:rPr>
          <w:i/>
          <w:sz w:val="16"/>
          <w:szCs w:val="16"/>
        </w:rPr>
        <w:t>2014</w:t>
      </w:r>
    </w:p>
    <w:sectPr w:rsidR="00E5070B" w:rsidRPr="00057090" w:rsidSect="002833A9">
      <w:headerReference w:type="default" r:id="rId8"/>
      <w:footerReference w:type="default" r:id="rId9"/>
      <w:pgSz w:w="12240" w:h="15840"/>
      <w:pgMar w:top="720" w:right="720" w:bottom="45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91" w:rsidRDefault="00100591" w:rsidP="005B395E">
      <w:pPr>
        <w:spacing w:after="0" w:line="240" w:lineRule="auto"/>
      </w:pPr>
      <w:r>
        <w:separator/>
      </w:r>
    </w:p>
  </w:endnote>
  <w:endnote w:type="continuationSeparator" w:id="0">
    <w:p w:rsidR="00100591" w:rsidRDefault="00100591" w:rsidP="005B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859816"/>
      <w:docPartObj>
        <w:docPartGallery w:val="Page Numbers (Bottom of Page)"/>
        <w:docPartUnique/>
      </w:docPartObj>
    </w:sdtPr>
    <w:sdtEndPr>
      <w:rPr>
        <w:noProof/>
      </w:rPr>
    </w:sdtEndPr>
    <w:sdtContent>
      <w:p w:rsidR="00927018" w:rsidRDefault="00927018">
        <w:pPr>
          <w:pStyle w:val="Footer"/>
          <w:jc w:val="right"/>
        </w:pPr>
        <w:r>
          <w:fldChar w:fldCharType="begin"/>
        </w:r>
        <w:r>
          <w:instrText xml:space="preserve"> PAGE   \* MERGEFORMAT </w:instrText>
        </w:r>
        <w:r>
          <w:fldChar w:fldCharType="separate"/>
        </w:r>
        <w:r w:rsidR="00EE4D8B">
          <w:rPr>
            <w:noProof/>
          </w:rPr>
          <w:t>2</w:t>
        </w:r>
        <w:r>
          <w:rPr>
            <w:noProof/>
          </w:rPr>
          <w:fldChar w:fldCharType="end"/>
        </w:r>
      </w:p>
    </w:sdtContent>
  </w:sdt>
  <w:p w:rsidR="005B395E" w:rsidRDefault="005B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91" w:rsidRDefault="00100591" w:rsidP="005B395E">
      <w:pPr>
        <w:spacing w:after="0" w:line="240" w:lineRule="auto"/>
      </w:pPr>
      <w:r>
        <w:separator/>
      </w:r>
    </w:p>
  </w:footnote>
  <w:footnote w:type="continuationSeparator" w:id="0">
    <w:p w:rsidR="00100591" w:rsidRDefault="00100591" w:rsidP="005B3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3A9" w:rsidRDefault="002833A9" w:rsidP="002833A9">
    <w:pPr>
      <w:pStyle w:val="Header"/>
      <w:jc w:val="center"/>
    </w:pPr>
    <w:r>
      <w:rPr>
        <w:noProof/>
      </w:rPr>
      <w:drawing>
        <wp:inline distT="0" distB="0" distL="0" distR="0" wp14:anchorId="269744C4" wp14:editId="1435CEB3">
          <wp:extent cx="3718560" cy="598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_Secondary_Hori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60" cy="598413"/>
                  </a:xfrm>
                  <a:prstGeom prst="rect">
                    <a:avLst/>
                  </a:prstGeom>
                </pic:spPr>
              </pic:pic>
            </a:graphicData>
          </a:graphic>
        </wp:inline>
      </w:drawing>
    </w:r>
  </w:p>
  <w:p w:rsidR="002833A9" w:rsidRDefault="00283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7502"/>
    <w:multiLevelType w:val="hybridMultilevel"/>
    <w:tmpl w:val="28AA652A"/>
    <w:lvl w:ilvl="0" w:tplc="885824E4">
      <w:start w:val="1"/>
      <w:numFmt w:val="bullet"/>
      <w:lvlText w:val="O"/>
      <w:lvlJc w:val="left"/>
      <w:pPr>
        <w:tabs>
          <w:tab w:val="num" w:pos="720"/>
        </w:tabs>
        <w:ind w:left="720" w:hanging="360"/>
      </w:pPr>
      <w:rPr>
        <w:rFonts w:ascii="Brush Script MT" w:hAnsi="Brush Script MT" w:hint="default"/>
      </w:rPr>
    </w:lvl>
    <w:lvl w:ilvl="1" w:tplc="99C6C76E" w:tentative="1">
      <w:start w:val="1"/>
      <w:numFmt w:val="bullet"/>
      <w:lvlText w:val="O"/>
      <w:lvlJc w:val="left"/>
      <w:pPr>
        <w:tabs>
          <w:tab w:val="num" w:pos="1440"/>
        </w:tabs>
        <w:ind w:left="1440" w:hanging="360"/>
      </w:pPr>
      <w:rPr>
        <w:rFonts w:ascii="Brush Script MT" w:hAnsi="Brush Script MT" w:hint="default"/>
      </w:rPr>
    </w:lvl>
    <w:lvl w:ilvl="2" w:tplc="40FA2F74" w:tentative="1">
      <w:start w:val="1"/>
      <w:numFmt w:val="bullet"/>
      <w:lvlText w:val="O"/>
      <w:lvlJc w:val="left"/>
      <w:pPr>
        <w:tabs>
          <w:tab w:val="num" w:pos="2160"/>
        </w:tabs>
        <w:ind w:left="2160" w:hanging="360"/>
      </w:pPr>
      <w:rPr>
        <w:rFonts w:ascii="Brush Script MT" w:hAnsi="Brush Script MT" w:hint="default"/>
      </w:rPr>
    </w:lvl>
    <w:lvl w:ilvl="3" w:tplc="DE2AA542" w:tentative="1">
      <w:start w:val="1"/>
      <w:numFmt w:val="bullet"/>
      <w:lvlText w:val="O"/>
      <w:lvlJc w:val="left"/>
      <w:pPr>
        <w:tabs>
          <w:tab w:val="num" w:pos="2880"/>
        </w:tabs>
        <w:ind w:left="2880" w:hanging="360"/>
      </w:pPr>
      <w:rPr>
        <w:rFonts w:ascii="Brush Script MT" w:hAnsi="Brush Script MT" w:hint="default"/>
      </w:rPr>
    </w:lvl>
    <w:lvl w:ilvl="4" w:tplc="60DC4902" w:tentative="1">
      <w:start w:val="1"/>
      <w:numFmt w:val="bullet"/>
      <w:lvlText w:val="O"/>
      <w:lvlJc w:val="left"/>
      <w:pPr>
        <w:tabs>
          <w:tab w:val="num" w:pos="3600"/>
        </w:tabs>
        <w:ind w:left="3600" w:hanging="360"/>
      </w:pPr>
      <w:rPr>
        <w:rFonts w:ascii="Brush Script MT" w:hAnsi="Brush Script MT" w:hint="default"/>
      </w:rPr>
    </w:lvl>
    <w:lvl w:ilvl="5" w:tplc="499AF4E8" w:tentative="1">
      <w:start w:val="1"/>
      <w:numFmt w:val="bullet"/>
      <w:lvlText w:val="O"/>
      <w:lvlJc w:val="left"/>
      <w:pPr>
        <w:tabs>
          <w:tab w:val="num" w:pos="4320"/>
        </w:tabs>
        <w:ind w:left="4320" w:hanging="360"/>
      </w:pPr>
      <w:rPr>
        <w:rFonts w:ascii="Brush Script MT" w:hAnsi="Brush Script MT" w:hint="default"/>
      </w:rPr>
    </w:lvl>
    <w:lvl w:ilvl="6" w:tplc="0674EA8E" w:tentative="1">
      <w:start w:val="1"/>
      <w:numFmt w:val="bullet"/>
      <w:lvlText w:val="O"/>
      <w:lvlJc w:val="left"/>
      <w:pPr>
        <w:tabs>
          <w:tab w:val="num" w:pos="5040"/>
        </w:tabs>
        <w:ind w:left="5040" w:hanging="360"/>
      </w:pPr>
      <w:rPr>
        <w:rFonts w:ascii="Brush Script MT" w:hAnsi="Brush Script MT" w:hint="default"/>
      </w:rPr>
    </w:lvl>
    <w:lvl w:ilvl="7" w:tplc="E4620064" w:tentative="1">
      <w:start w:val="1"/>
      <w:numFmt w:val="bullet"/>
      <w:lvlText w:val="O"/>
      <w:lvlJc w:val="left"/>
      <w:pPr>
        <w:tabs>
          <w:tab w:val="num" w:pos="5760"/>
        </w:tabs>
        <w:ind w:left="5760" w:hanging="360"/>
      </w:pPr>
      <w:rPr>
        <w:rFonts w:ascii="Brush Script MT" w:hAnsi="Brush Script MT" w:hint="default"/>
      </w:rPr>
    </w:lvl>
    <w:lvl w:ilvl="8" w:tplc="4FDC128A" w:tentative="1">
      <w:start w:val="1"/>
      <w:numFmt w:val="bullet"/>
      <w:lvlText w:val="O"/>
      <w:lvlJc w:val="left"/>
      <w:pPr>
        <w:tabs>
          <w:tab w:val="num" w:pos="6480"/>
        </w:tabs>
        <w:ind w:left="6480" w:hanging="360"/>
      </w:pPr>
      <w:rPr>
        <w:rFonts w:ascii="Brush Script MT" w:hAnsi="Brush Script MT" w:hint="default"/>
      </w:rPr>
    </w:lvl>
  </w:abstractNum>
  <w:abstractNum w:abstractNumId="1" w15:restartNumberingAfterBreak="0">
    <w:nsid w:val="0A5B72BA"/>
    <w:multiLevelType w:val="hybridMultilevel"/>
    <w:tmpl w:val="58D67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46C24"/>
    <w:multiLevelType w:val="hybridMultilevel"/>
    <w:tmpl w:val="7CF4FC12"/>
    <w:lvl w:ilvl="0" w:tplc="D570CCBA">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64837"/>
    <w:multiLevelType w:val="hybridMultilevel"/>
    <w:tmpl w:val="3B8A65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65B4128"/>
    <w:multiLevelType w:val="hybridMultilevel"/>
    <w:tmpl w:val="971A6D06"/>
    <w:lvl w:ilvl="0" w:tplc="F3046D40">
      <w:start w:val="1"/>
      <w:numFmt w:val="decimal"/>
      <w:lvlText w:val="%1."/>
      <w:lvlJc w:val="left"/>
      <w:pPr>
        <w:tabs>
          <w:tab w:val="num" w:pos="720"/>
        </w:tabs>
        <w:ind w:left="720" w:hanging="360"/>
      </w:pPr>
    </w:lvl>
    <w:lvl w:ilvl="1" w:tplc="9432A542" w:tentative="1">
      <w:start w:val="1"/>
      <w:numFmt w:val="decimal"/>
      <w:lvlText w:val="%2."/>
      <w:lvlJc w:val="left"/>
      <w:pPr>
        <w:tabs>
          <w:tab w:val="num" w:pos="1440"/>
        </w:tabs>
        <w:ind w:left="1440" w:hanging="360"/>
      </w:pPr>
    </w:lvl>
    <w:lvl w:ilvl="2" w:tplc="54BC38C8" w:tentative="1">
      <w:start w:val="1"/>
      <w:numFmt w:val="decimal"/>
      <w:lvlText w:val="%3."/>
      <w:lvlJc w:val="left"/>
      <w:pPr>
        <w:tabs>
          <w:tab w:val="num" w:pos="2160"/>
        </w:tabs>
        <w:ind w:left="2160" w:hanging="360"/>
      </w:pPr>
    </w:lvl>
    <w:lvl w:ilvl="3" w:tplc="9FBED63E" w:tentative="1">
      <w:start w:val="1"/>
      <w:numFmt w:val="decimal"/>
      <w:lvlText w:val="%4."/>
      <w:lvlJc w:val="left"/>
      <w:pPr>
        <w:tabs>
          <w:tab w:val="num" w:pos="2880"/>
        </w:tabs>
        <w:ind w:left="2880" w:hanging="360"/>
      </w:pPr>
    </w:lvl>
    <w:lvl w:ilvl="4" w:tplc="BB7CF772" w:tentative="1">
      <w:start w:val="1"/>
      <w:numFmt w:val="decimal"/>
      <w:lvlText w:val="%5."/>
      <w:lvlJc w:val="left"/>
      <w:pPr>
        <w:tabs>
          <w:tab w:val="num" w:pos="3600"/>
        </w:tabs>
        <w:ind w:left="3600" w:hanging="360"/>
      </w:pPr>
    </w:lvl>
    <w:lvl w:ilvl="5" w:tplc="5CFA531E" w:tentative="1">
      <w:start w:val="1"/>
      <w:numFmt w:val="decimal"/>
      <w:lvlText w:val="%6."/>
      <w:lvlJc w:val="left"/>
      <w:pPr>
        <w:tabs>
          <w:tab w:val="num" w:pos="4320"/>
        </w:tabs>
        <w:ind w:left="4320" w:hanging="360"/>
      </w:pPr>
    </w:lvl>
    <w:lvl w:ilvl="6" w:tplc="09265F64" w:tentative="1">
      <w:start w:val="1"/>
      <w:numFmt w:val="decimal"/>
      <w:lvlText w:val="%7."/>
      <w:lvlJc w:val="left"/>
      <w:pPr>
        <w:tabs>
          <w:tab w:val="num" w:pos="5040"/>
        </w:tabs>
        <w:ind w:left="5040" w:hanging="360"/>
      </w:pPr>
    </w:lvl>
    <w:lvl w:ilvl="7" w:tplc="E18E8684" w:tentative="1">
      <w:start w:val="1"/>
      <w:numFmt w:val="decimal"/>
      <w:lvlText w:val="%8."/>
      <w:lvlJc w:val="left"/>
      <w:pPr>
        <w:tabs>
          <w:tab w:val="num" w:pos="5760"/>
        </w:tabs>
        <w:ind w:left="5760" w:hanging="360"/>
      </w:pPr>
    </w:lvl>
    <w:lvl w:ilvl="8" w:tplc="EE1067A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4D"/>
    <w:rsid w:val="00040D7C"/>
    <w:rsid w:val="00047F72"/>
    <w:rsid w:val="000565E6"/>
    <w:rsid w:val="00057090"/>
    <w:rsid w:val="00057734"/>
    <w:rsid w:val="00075035"/>
    <w:rsid w:val="00083A28"/>
    <w:rsid w:val="000A5DED"/>
    <w:rsid w:val="000E562B"/>
    <w:rsid w:val="00100591"/>
    <w:rsid w:val="00122B80"/>
    <w:rsid w:val="001649AD"/>
    <w:rsid w:val="00167A13"/>
    <w:rsid w:val="0017094D"/>
    <w:rsid w:val="00184810"/>
    <w:rsid w:val="001C4CB7"/>
    <w:rsid w:val="001F0F79"/>
    <w:rsid w:val="00251ACE"/>
    <w:rsid w:val="00255227"/>
    <w:rsid w:val="00270004"/>
    <w:rsid w:val="002833A9"/>
    <w:rsid w:val="002A7EF0"/>
    <w:rsid w:val="002B4AB4"/>
    <w:rsid w:val="00314A97"/>
    <w:rsid w:val="00340502"/>
    <w:rsid w:val="003560F2"/>
    <w:rsid w:val="00362DE3"/>
    <w:rsid w:val="003916A1"/>
    <w:rsid w:val="003A1F23"/>
    <w:rsid w:val="00401BFF"/>
    <w:rsid w:val="00404D61"/>
    <w:rsid w:val="00425FB0"/>
    <w:rsid w:val="004317D2"/>
    <w:rsid w:val="00433DCA"/>
    <w:rsid w:val="0044348C"/>
    <w:rsid w:val="00455526"/>
    <w:rsid w:val="0045665F"/>
    <w:rsid w:val="00496412"/>
    <w:rsid w:val="004A2840"/>
    <w:rsid w:val="004B7B2E"/>
    <w:rsid w:val="004E7A44"/>
    <w:rsid w:val="004F40FF"/>
    <w:rsid w:val="0050764F"/>
    <w:rsid w:val="005B170E"/>
    <w:rsid w:val="005B395E"/>
    <w:rsid w:val="005C3BB0"/>
    <w:rsid w:val="00636B78"/>
    <w:rsid w:val="00637C00"/>
    <w:rsid w:val="00646794"/>
    <w:rsid w:val="0067799C"/>
    <w:rsid w:val="00712F56"/>
    <w:rsid w:val="00735F09"/>
    <w:rsid w:val="007A07F4"/>
    <w:rsid w:val="0083268E"/>
    <w:rsid w:val="008B605F"/>
    <w:rsid w:val="008E6F09"/>
    <w:rsid w:val="00927018"/>
    <w:rsid w:val="00940A07"/>
    <w:rsid w:val="00973BAE"/>
    <w:rsid w:val="00977510"/>
    <w:rsid w:val="0098708E"/>
    <w:rsid w:val="009D36DE"/>
    <w:rsid w:val="009E1F17"/>
    <w:rsid w:val="009E56F9"/>
    <w:rsid w:val="009E60EA"/>
    <w:rsid w:val="00A0744D"/>
    <w:rsid w:val="00A221E6"/>
    <w:rsid w:val="00A26986"/>
    <w:rsid w:val="00A333B9"/>
    <w:rsid w:val="00A5132D"/>
    <w:rsid w:val="00A658E5"/>
    <w:rsid w:val="00A75834"/>
    <w:rsid w:val="00AA5088"/>
    <w:rsid w:val="00AD41EF"/>
    <w:rsid w:val="00AE414E"/>
    <w:rsid w:val="00B07045"/>
    <w:rsid w:val="00B12465"/>
    <w:rsid w:val="00B16E85"/>
    <w:rsid w:val="00B46D25"/>
    <w:rsid w:val="00B51C49"/>
    <w:rsid w:val="00BB118A"/>
    <w:rsid w:val="00BB5B22"/>
    <w:rsid w:val="00BD1FE3"/>
    <w:rsid w:val="00C42688"/>
    <w:rsid w:val="00C42A37"/>
    <w:rsid w:val="00C50A5E"/>
    <w:rsid w:val="00C74EE2"/>
    <w:rsid w:val="00CF7DD1"/>
    <w:rsid w:val="00D27C2A"/>
    <w:rsid w:val="00D27EB9"/>
    <w:rsid w:val="00D439B5"/>
    <w:rsid w:val="00D845AC"/>
    <w:rsid w:val="00DC685D"/>
    <w:rsid w:val="00DE155E"/>
    <w:rsid w:val="00E159D1"/>
    <w:rsid w:val="00E2398E"/>
    <w:rsid w:val="00E37F71"/>
    <w:rsid w:val="00E5070B"/>
    <w:rsid w:val="00E6115E"/>
    <w:rsid w:val="00E65479"/>
    <w:rsid w:val="00E67303"/>
    <w:rsid w:val="00E77324"/>
    <w:rsid w:val="00E958AD"/>
    <w:rsid w:val="00E96A98"/>
    <w:rsid w:val="00EE4D8B"/>
    <w:rsid w:val="00EF3C1B"/>
    <w:rsid w:val="00F055EE"/>
    <w:rsid w:val="00F767C4"/>
    <w:rsid w:val="00F76F5E"/>
    <w:rsid w:val="00FA6386"/>
    <w:rsid w:val="00FC7139"/>
    <w:rsid w:val="00FC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4B5D4"/>
  <w15:docId w15:val="{2667D439-AE9F-4163-910B-04A9EF02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A37"/>
    <w:rPr>
      <w:rFonts w:ascii="Tahoma" w:hAnsi="Tahoma" w:cs="Tahoma"/>
      <w:sz w:val="16"/>
      <w:szCs w:val="16"/>
    </w:rPr>
  </w:style>
  <w:style w:type="paragraph" w:styleId="NoSpacing">
    <w:name w:val="No Spacing"/>
    <w:uiPriority w:val="1"/>
    <w:qFormat/>
    <w:rsid w:val="00F76F5E"/>
    <w:pPr>
      <w:spacing w:after="0" w:line="240" w:lineRule="auto"/>
    </w:pPr>
  </w:style>
  <w:style w:type="paragraph" w:styleId="Header">
    <w:name w:val="header"/>
    <w:basedOn w:val="Normal"/>
    <w:link w:val="HeaderChar"/>
    <w:uiPriority w:val="99"/>
    <w:unhideWhenUsed/>
    <w:rsid w:val="005B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5E"/>
  </w:style>
  <w:style w:type="paragraph" w:styleId="Footer">
    <w:name w:val="footer"/>
    <w:basedOn w:val="Normal"/>
    <w:link w:val="FooterChar"/>
    <w:uiPriority w:val="99"/>
    <w:unhideWhenUsed/>
    <w:rsid w:val="005B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5E"/>
  </w:style>
  <w:style w:type="paragraph" w:styleId="Subtitle">
    <w:name w:val="Subtitle"/>
    <w:basedOn w:val="Normal"/>
    <w:next w:val="Normal"/>
    <w:link w:val="SubtitleChar"/>
    <w:uiPriority w:val="11"/>
    <w:qFormat/>
    <w:rsid w:val="00C50A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A5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614645">
      <w:bodyDiv w:val="1"/>
      <w:marLeft w:val="0"/>
      <w:marRight w:val="0"/>
      <w:marTop w:val="0"/>
      <w:marBottom w:val="0"/>
      <w:divBdr>
        <w:top w:val="none" w:sz="0" w:space="0" w:color="auto"/>
        <w:left w:val="none" w:sz="0" w:space="0" w:color="auto"/>
        <w:bottom w:val="none" w:sz="0" w:space="0" w:color="auto"/>
        <w:right w:val="none" w:sz="0" w:space="0" w:color="auto"/>
      </w:divBdr>
      <w:divsChild>
        <w:div w:id="1444497671">
          <w:marLeft w:val="720"/>
          <w:marRight w:val="0"/>
          <w:marTop w:val="115"/>
          <w:marBottom w:val="0"/>
          <w:divBdr>
            <w:top w:val="none" w:sz="0" w:space="0" w:color="auto"/>
            <w:left w:val="none" w:sz="0" w:space="0" w:color="auto"/>
            <w:bottom w:val="none" w:sz="0" w:space="0" w:color="auto"/>
            <w:right w:val="none" w:sz="0" w:space="0" w:color="auto"/>
          </w:divBdr>
        </w:div>
        <w:div w:id="1254434380">
          <w:marLeft w:val="720"/>
          <w:marRight w:val="0"/>
          <w:marTop w:val="115"/>
          <w:marBottom w:val="0"/>
          <w:divBdr>
            <w:top w:val="none" w:sz="0" w:space="0" w:color="auto"/>
            <w:left w:val="none" w:sz="0" w:space="0" w:color="auto"/>
            <w:bottom w:val="none" w:sz="0" w:space="0" w:color="auto"/>
            <w:right w:val="none" w:sz="0" w:space="0" w:color="auto"/>
          </w:divBdr>
        </w:div>
        <w:div w:id="2134051535">
          <w:marLeft w:val="720"/>
          <w:marRight w:val="0"/>
          <w:marTop w:val="115"/>
          <w:marBottom w:val="0"/>
          <w:divBdr>
            <w:top w:val="none" w:sz="0" w:space="0" w:color="auto"/>
            <w:left w:val="none" w:sz="0" w:space="0" w:color="auto"/>
            <w:bottom w:val="none" w:sz="0" w:space="0" w:color="auto"/>
            <w:right w:val="none" w:sz="0" w:space="0" w:color="auto"/>
          </w:divBdr>
        </w:div>
      </w:divsChild>
    </w:div>
    <w:div w:id="1313679736">
      <w:bodyDiv w:val="1"/>
      <w:marLeft w:val="0"/>
      <w:marRight w:val="0"/>
      <w:marTop w:val="0"/>
      <w:marBottom w:val="0"/>
      <w:divBdr>
        <w:top w:val="none" w:sz="0" w:space="0" w:color="auto"/>
        <w:left w:val="none" w:sz="0" w:space="0" w:color="auto"/>
        <w:bottom w:val="none" w:sz="0" w:space="0" w:color="auto"/>
        <w:right w:val="none" w:sz="0" w:space="0" w:color="auto"/>
      </w:divBdr>
    </w:div>
    <w:div w:id="1431045075">
      <w:bodyDiv w:val="1"/>
      <w:marLeft w:val="0"/>
      <w:marRight w:val="0"/>
      <w:marTop w:val="0"/>
      <w:marBottom w:val="0"/>
      <w:divBdr>
        <w:top w:val="none" w:sz="0" w:space="0" w:color="auto"/>
        <w:left w:val="none" w:sz="0" w:space="0" w:color="auto"/>
        <w:bottom w:val="none" w:sz="0" w:space="0" w:color="auto"/>
        <w:right w:val="none" w:sz="0" w:space="0" w:color="auto"/>
      </w:divBdr>
      <w:divsChild>
        <w:div w:id="1153986490">
          <w:marLeft w:val="432"/>
          <w:marRight w:val="0"/>
          <w:marTop w:val="91"/>
          <w:marBottom w:val="0"/>
          <w:divBdr>
            <w:top w:val="none" w:sz="0" w:space="0" w:color="auto"/>
            <w:left w:val="none" w:sz="0" w:space="0" w:color="auto"/>
            <w:bottom w:val="none" w:sz="0" w:space="0" w:color="auto"/>
            <w:right w:val="none" w:sz="0" w:space="0" w:color="auto"/>
          </w:divBdr>
        </w:div>
        <w:div w:id="251548806">
          <w:marLeft w:val="432"/>
          <w:marRight w:val="0"/>
          <w:marTop w:val="91"/>
          <w:marBottom w:val="0"/>
          <w:divBdr>
            <w:top w:val="none" w:sz="0" w:space="0" w:color="auto"/>
            <w:left w:val="none" w:sz="0" w:space="0" w:color="auto"/>
            <w:bottom w:val="none" w:sz="0" w:space="0" w:color="auto"/>
            <w:right w:val="none" w:sz="0" w:space="0" w:color="auto"/>
          </w:divBdr>
        </w:div>
        <w:div w:id="1797987137">
          <w:marLeft w:val="432"/>
          <w:marRight w:val="0"/>
          <w:marTop w:val="91"/>
          <w:marBottom w:val="0"/>
          <w:divBdr>
            <w:top w:val="none" w:sz="0" w:space="0" w:color="auto"/>
            <w:left w:val="none" w:sz="0" w:space="0" w:color="auto"/>
            <w:bottom w:val="none" w:sz="0" w:space="0" w:color="auto"/>
            <w:right w:val="none" w:sz="0" w:space="0" w:color="auto"/>
          </w:divBdr>
        </w:div>
        <w:div w:id="1993630860">
          <w:marLeft w:val="432"/>
          <w:marRight w:val="0"/>
          <w:marTop w:val="91"/>
          <w:marBottom w:val="0"/>
          <w:divBdr>
            <w:top w:val="none" w:sz="0" w:space="0" w:color="auto"/>
            <w:left w:val="none" w:sz="0" w:space="0" w:color="auto"/>
            <w:bottom w:val="none" w:sz="0" w:space="0" w:color="auto"/>
            <w:right w:val="none" w:sz="0" w:space="0" w:color="auto"/>
          </w:divBdr>
        </w:div>
        <w:div w:id="1824588236">
          <w:marLeft w:val="432"/>
          <w:marRight w:val="0"/>
          <w:marTop w:val="91"/>
          <w:marBottom w:val="0"/>
          <w:divBdr>
            <w:top w:val="none" w:sz="0" w:space="0" w:color="auto"/>
            <w:left w:val="none" w:sz="0" w:space="0" w:color="auto"/>
            <w:bottom w:val="none" w:sz="0" w:space="0" w:color="auto"/>
            <w:right w:val="none" w:sz="0" w:space="0" w:color="auto"/>
          </w:divBdr>
        </w:div>
        <w:div w:id="1386686272">
          <w:marLeft w:val="432"/>
          <w:marRight w:val="0"/>
          <w:marTop w:val="91"/>
          <w:marBottom w:val="0"/>
          <w:divBdr>
            <w:top w:val="none" w:sz="0" w:space="0" w:color="auto"/>
            <w:left w:val="none" w:sz="0" w:space="0" w:color="auto"/>
            <w:bottom w:val="none" w:sz="0" w:space="0" w:color="auto"/>
            <w:right w:val="none" w:sz="0" w:space="0" w:color="auto"/>
          </w:divBdr>
        </w:div>
        <w:div w:id="85545308">
          <w:marLeft w:val="432"/>
          <w:marRight w:val="0"/>
          <w:marTop w:val="91"/>
          <w:marBottom w:val="0"/>
          <w:divBdr>
            <w:top w:val="none" w:sz="0" w:space="0" w:color="auto"/>
            <w:left w:val="none" w:sz="0" w:space="0" w:color="auto"/>
            <w:bottom w:val="none" w:sz="0" w:space="0" w:color="auto"/>
            <w:right w:val="none" w:sz="0" w:space="0" w:color="auto"/>
          </w:divBdr>
        </w:div>
        <w:div w:id="1601836623">
          <w:marLeft w:val="432"/>
          <w:marRight w:val="0"/>
          <w:marTop w:val="91"/>
          <w:marBottom w:val="0"/>
          <w:divBdr>
            <w:top w:val="none" w:sz="0" w:space="0" w:color="auto"/>
            <w:left w:val="none" w:sz="0" w:space="0" w:color="auto"/>
            <w:bottom w:val="none" w:sz="0" w:space="0" w:color="auto"/>
            <w:right w:val="none" w:sz="0" w:space="0" w:color="auto"/>
          </w:divBdr>
        </w:div>
        <w:div w:id="1402947856">
          <w:marLeft w:val="432"/>
          <w:marRight w:val="0"/>
          <w:marTop w:val="91"/>
          <w:marBottom w:val="0"/>
          <w:divBdr>
            <w:top w:val="none" w:sz="0" w:space="0" w:color="auto"/>
            <w:left w:val="none" w:sz="0" w:space="0" w:color="auto"/>
            <w:bottom w:val="none" w:sz="0" w:space="0" w:color="auto"/>
            <w:right w:val="none" w:sz="0" w:space="0" w:color="auto"/>
          </w:divBdr>
        </w:div>
        <w:div w:id="1758791478">
          <w:marLeft w:val="432"/>
          <w:marRight w:val="0"/>
          <w:marTop w:val="91"/>
          <w:marBottom w:val="0"/>
          <w:divBdr>
            <w:top w:val="none" w:sz="0" w:space="0" w:color="auto"/>
            <w:left w:val="none" w:sz="0" w:space="0" w:color="auto"/>
            <w:bottom w:val="none" w:sz="0" w:space="0" w:color="auto"/>
            <w:right w:val="none" w:sz="0" w:space="0" w:color="auto"/>
          </w:divBdr>
        </w:div>
        <w:div w:id="951548187">
          <w:marLeft w:val="432"/>
          <w:marRight w:val="0"/>
          <w:marTop w:val="91"/>
          <w:marBottom w:val="0"/>
          <w:divBdr>
            <w:top w:val="none" w:sz="0" w:space="0" w:color="auto"/>
            <w:left w:val="none" w:sz="0" w:space="0" w:color="auto"/>
            <w:bottom w:val="none" w:sz="0" w:space="0" w:color="auto"/>
            <w:right w:val="none" w:sz="0" w:space="0" w:color="auto"/>
          </w:divBdr>
        </w:div>
        <w:div w:id="1376008022">
          <w:marLeft w:val="432"/>
          <w:marRight w:val="0"/>
          <w:marTop w:val="91"/>
          <w:marBottom w:val="0"/>
          <w:divBdr>
            <w:top w:val="none" w:sz="0" w:space="0" w:color="auto"/>
            <w:left w:val="none" w:sz="0" w:space="0" w:color="auto"/>
            <w:bottom w:val="none" w:sz="0" w:space="0" w:color="auto"/>
            <w:right w:val="none" w:sz="0" w:space="0" w:color="auto"/>
          </w:divBdr>
        </w:div>
        <w:div w:id="866329593">
          <w:marLeft w:val="432"/>
          <w:marRight w:val="0"/>
          <w:marTop w:val="91"/>
          <w:marBottom w:val="0"/>
          <w:divBdr>
            <w:top w:val="none" w:sz="0" w:space="0" w:color="auto"/>
            <w:left w:val="none" w:sz="0" w:space="0" w:color="auto"/>
            <w:bottom w:val="none" w:sz="0" w:space="0" w:color="auto"/>
            <w:right w:val="none" w:sz="0" w:space="0" w:color="auto"/>
          </w:divBdr>
        </w:div>
        <w:div w:id="686062378">
          <w:marLeft w:val="432"/>
          <w:marRight w:val="0"/>
          <w:marTop w:val="91"/>
          <w:marBottom w:val="0"/>
          <w:divBdr>
            <w:top w:val="none" w:sz="0" w:space="0" w:color="auto"/>
            <w:left w:val="none" w:sz="0" w:space="0" w:color="auto"/>
            <w:bottom w:val="none" w:sz="0" w:space="0" w:color="auto"/>
            <w:right w:val="none" w:sz="0" w:space="0" w:color="auto"/>
          </w:divBdr>
        </w:div>
        <w:div w:id="869803239">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095F-1262-47F6-A93B-8D7A4655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Meghan</dc:creator>
  <cp:lastModifiedBy>Bennett, Sari</cp:lastModifiedBy>
  <cp:revision>3</cp:revision>
  <cp:lastPrinted>2014-04-04T19:17:00Z</cp:lastPrinted>
  <dcterms:created xsi:type="dcterms:W3CDTF">2016-11-02T19:36:00Z</dcterms:created>
  <dcterms:modified xsi:type="dcterms:W3CDTF">2016-11-02T19:42:00Z</dcterms:modified>
</cp:coreProperties>
</file>